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8AC310D" w:rsidR="00CF2481" w:rsidRDefault="00F4793E" w:rsidP="1DB55283">
      <w:p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 w:rsidRPr="1DB55283">
        <w:rPr>
          <w:rFonts w:ascii="Century Gothic" w:eastAsia="Century Gothic" w:hAnsi="Century Gothic" w:cs="Century Gothic"/>
          <w:sz w:val="28"/>
          <w:szCs w:val="28"/>
        </w:rPr>
        <w:t>Name:_</w:t>
      </w:r>
      <w:proofErr w:type="gramEnd"/>
      <w:r w:rsidRPr="1DB55283">
        <w:rPr>
          <w:rFonts w:ascii="Century Gothic" w:eastAsia="Century Gothic" w:hAnsi="Century Gothic" w:cs="Century Gothic"/>
          <w:sz w:val="28"/>
          <w:szCs w:val="28"/>
        </w:rPr>
        <w:t xml:space="preserve">_______________________________                        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 w:rsidRPr="1DB55283">
        <w:rPr>
          <w:rFonts w:ascii="Century Gothic" w:eastAsia="Century Gothic" w:hAnsi="Century Gothic" w:cs="Century Gothic"/>
          <w:sz w:val="28"/>
          <w:szCs w:val="28"/>
        </w:rPr>
        <w:t>Date:_________________</w:t>
      </w:r>
    </w:p>
    <w:p w14:paraId="00000002" w14:textId="77777777" w:rsidR="00CF2481" w:rsidRDefault="00CF2481" w:rsidP="1DB55283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3" w14:textId="77777777" w:rsidR="00CF2481" w:rsidRDefault="1DB55283" w:rsidP="1DB55283">
      <w:pPr>
        <w:rPr>
          <w:rFonts w:ascii="Century Gothic" w:eastAsia="Century Gothic" w:hAnsi="Century Gothic" w:cs="Century Gothic"/>
          <w:sz w:val="28"/>
          <w:szCs w:val="28"/>
        </w:rPr>
      </w:pPr>
      <w:r w:rsidRPr="1DB55283">
        <w:rPr>
          <w:rFonts w:ascii="Century Gothic" w:eastAsia="Century Gothic" w:hAnsi="Century Gothic" w:cs="Century Gothic"/>
          <w:sz w:val="28"/>
          <w:szCs w:val="28"/>
        </w:rPr>
        <w:t>READING ASSESSMENT QUESTION AND ANSWER SHEET</w:t>
      </w:r>
    </w:p>
    <w:p w14:paraId="00000004" w14:textId="77777777" w:rsidR="00CF2481" w:rsidRDefault="1DB55283" w:rsidP="1DB55283">
      <w:pPr>
        <w:rPr>
          <w:rFonts w:ascii="Century Gothic" w:eastAsia="Century Gothic" w:hAnsi="Century Gothic" w:cs="Century Gothic"/>
          <w:sz w:val="28"/>
          <w:szCs w:val="28"/>
        </w:rPr>
      </w:pPr>
      <w:r w:rsidRPr="1DB55283">
        <w:rPr>
          <w:rFonts w:ascii="Century Gothic" w:eastAsia="Century Gothic" w:hAnsi="Century Gothic" w:cs="Century Gothic"/>
          <w:sz w:val="28"/>
          <w:szCs w:val="28"/>
        </w:rPr>
        <w:t>Travelling Animals</w:t>
      </w:r>
    </w:p>
    <w:p w14:paraId="00000005" w14:textId="77777777" w:rsidR="00CF2481" w:rsidRDefault="1DB55283" w:rsidP="1DB55283">
      <w:pPr>
        <w:rPr>
          <w:rFonts w:ascii="Century Gothic" w:eastAsia="Century Gothic" w:hAnsi="Century Gothic" w:cs="Century Gothic"/>
          <w:sz w:val="28"/>
          <w:szCs w:val="28"/>
        </w:rPr>
      </w:pPr>
      <w:r w:rsidRPr="1DB55283">
        <w:rPr>
          <w:rFonts w:ascii="Century Gothic" w:eastAsia="Century Gothic" w:hAnsi="Century Gothic" w:cs="Century Gothic"/>
          <w:sz w:val="28"/>
          <w:szCs w:val="28"/>
        </w:rPr>
        <w:t>Fall 3</w:t>
      </w:r>
    </w:p>
    <w:p w14:paraId="00000006" w14:textId="77777777" w:rsidR="00CF2481" w:rsidRDefault="00CF2481" w:rsidP="1DB55283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7" w14:textId="699CE8A8" w:rsidR="00CF2481" w:rsidRPr="00754F4D" w:rsidRDefault="1DB55283" w:rsidP="00754F4D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8"/>
          <w:szCs w:val="28"/>
        </w:rPr>
      </w:pPr>
      <w:r w:rsidRPr="00754F4D">
        <w:rPr>
          <w:rFonts w:ascii="Century Gothic" w:eastAsia="Century Gothic" w:hAnsi="Century Gothic" w:cs="Century Gothic"/>
          <w:sz w:val="28"/>
          <w:szCs w:val="28"/>
        </w:rPr>
        <w:t>Tell me something you learned about:</w:t>
      </w:r>
    </w:p>
    <w:p w14:paraId="00000008" w14:textId="77777777" w:rsidR="00CF2481" w:rsidRDefault="00CF2481" w:rsidP="00754F4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9" w14:textId="1A9C72EB" w:rsidR="00CF2481" w:rsidRDefault="1DB55283" w:rsidP="1DB55283">
      <w:pPr>
        <w:spacing w:line="480" w:lineRule="auto"/>
        <w:ind w:left="720"/>
        <w:rPr>
          <w:rFonts w:ascii="Century Gothic" w:eastAsia="Century Gothic" w:hAnsi="Century Gothic" w:cs="Century Gothic"/>
          <w:sz w:val="28"/>
          <w:szCs w:val="28"/>
        </w:rPr>
      </w:pPr>
      <w:r w:rsidRPr="1DB55283">
        <w:rPr>
          <w:rFonts w:ascii="Century Gothic" w:eastAsia="Century Gothic" w:hAnsi="Century Gothic" w:cs="Century Gothic"/>
          <w:sz w:val="28"/>
          <w:szCs w:val="28"/>
        </w:rPr>
        <w:t>Earthworms: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A" w14:textId="77777777" w:rsidR="00CF2481" w:rsidRDefault="00CF2481" w:rsidP="1DB55283">
      <w:pPr>
        <w:ind w:left="720"/>
        <w:rPr>
          <w:rFonts w:ascii="Century Gothic" w:eastAsia="Century Gothic" w:hAnsi="Century Gothic" w:cs="Century Gothic"/>
        </w:rPr>
      </w:pPr>
    </w:p>
    <w:p w14:paraId="0000000B" w14:textId="77777777" w:rsidR="00CF2481" w:rsidRDefault="1DB55283" w:rsidP="1DB55283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  <w:r w:rsidRPr="1DB55283">
        <w:rPr>
          <w:rFonts w:ascii="Century Gothic" w:eastAsia="Century Gothic" w:hAnsi="Century Gothic" w:cs="Century Gothic"/>
          <w:sz w:val="28"/>
          <w:szCs w:val="28"/>
        </w:rPr>
        <w:t>Springboks:</w:t>
      </w:r>
    </w:p>
    <w:p w14:paraId="0000000C" w14:textId="77777777" w:rsidR="00CF2481" w:rsidRDefault="00CF2481" w:rsidP="1DB55283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14:paraId="0000000D" w14:textId="21F6ECB3" w:rsidR="00CF2481" w:rsidRDefault="1DB55283" w:rsidP="1DB55283">
      <w:pPr>
        <w:spacing w:line="480" w:lineRule="auto"/>
        <w:ind w:left="720"/>
        <w:rPr>
          <w:rFonts w:ascii="Century Gothic" w:eastAsia="Century Gothic" w:hAnsi="Century Gothic" w:cs="Century Gothic"/>
          <w:sz w:val="28"/>
          <w:szCs w:val="28"/>
        </w:rPr>
      </w:pPr>
      <w:r w:rsidRPr="1DB55283"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2" w14:textId="33BC8CCE" w:rsidR="00CF2481" w:rsidRDefault="1DB55283" w:rsidP="00754F4D">
      <w:p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 w:rsidRPr="1DB55283">
        <w:rPr>
          <w:rFonts w:ascii="Century Gothic" w:eastAsia="Century Gothic" w:hAnsi="Century Gothic" w:cs="Century Gothic"/>
          <w:sz w:val="28"/>
          <w:szCs w:val="28"/>
        </w:rPr>
        <w:lastRenderedPageBreak/>
        <w:t>2. Use a Venn Diagram to compare two animals from the book. Tell how and why they move.</w:t>
      </w:r>
    </w:p>
    <w:p w14:paraId="00000013" w14:textId="77777777" w:rsidR="00CF2481" w:rsidRDefault="00F4793E" w:rsidP="1B84CAA7">
      <w:pPr>
        <w:ind w:left="360" w:firstLine="36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ambria" w:eastAsia="Cambria" w:hAnsi="Cambria" w:cs="Cambria"/>
          <w:noProof/>
          <w:sz w:val="28"/>
          <w:szCs w:val="28"/>
        </w:rPr>
        <w:drawing>
          <wp:inline distT="114300" distB="114300" distL="114300" distR="114300" wp14:anchorId="3EAF43CA" wp14:editId="515FBDF7">
            <wp:extent cx="5902859" cy="7703732"/>
            <wp:effectExtent l="0" t="0" r="3175" b="571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151" cy="7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4" w14:textId="77777777" w:rsidR="00CF2481" w:rsidRDefault="00F4793E" w:rsidP="00754F4D">
      <w:pPr>
        <w:spacing w:line="480" w:lineRule="auto"/>
        <w:rPr>
          <w:rFonts w:ascii="Century Gothic" w:eastAsia="Century Gothic" w:hAnsi="Century Gothic" w:cs="Century Gothic"/>
        </w:rPr>
      </w:pPr>
      <w:r w:rsidRPr="1DB55283">
        <w:rPr>
          <w:rFonts w:ascii="Century Gothic" w:eastAsia="Century Gothic" w:hAnsi="Century Gothic" w:cs="Century Gothic"/>
          <w:sz w:val="28"/>
          <w:szCs w:val="28"/>
        </w:rPr>
        <w:lastRenderedPageBreak/>
        <w:t>3. Choose one type of animal from the book. Draw a p</w:t>
      </w:r>
      <w:r w:rsidRPr="1DB55283">
        <w:rPr>
          <w:rFonts w:ascii="Century Gothic" w:eastAsia="Century Gothic" w:hAnsi="Century Gothic" w:cs="Century Gothic"/>
          <w:sz w:val="28"/>
          <w:szCs w:val="28"/>
        </w:rPr>
        <w:t>icture showing how and why that animal travels.</w:t>
      </w:r>
    </w:p>
    <w:p w14:paraId="00000015" w14:textId="77777777" w:rsidR="00CF2481" w:rsidRDefault="00F4793E" w:rsidP="1DB552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</w:p>
    <w:p w14:paraId="00000016" w14:textId="77777777" w:rsidR="00CF2481" w:rsidRDefault="00CF2481" w:rsidP="1DB552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sz w:val="28"/>
          <w:szCs w:val="28"/>
        </w:rPr>
      </w:pPr>
    </w:p>
    <w:p w14:paraId="00000017" w14:textId="77777777" w:rsidR="00CF2481" w:rsidRDefault="00CF2481" w:rsidP="1DB55283">
      <w:pPr>
        <w:spacing w:line="480" w:lineRule="auto"/>
        <w:ind w:left="708"/>
        <w:rPr>
          <w:rFonts w:ascii="Century Gothic" w:eastAsia="Century Gothic" w:hAnsi="Century Gothic" w:cs="Century Gothic"/>
        </w:rPr>
      </w:pPr>
    </w:p>
    <w:p w14:paraId="00000018" w14:textId="77777777" w:rsidR="00CF2481" w:rsidRDefault="00CF2481" w:rsidP="1DB55283">
      <w:pPr>
        <w:spacing w:line="480" w:lineRule="auto"/>
        <w:ind w:left="708"/>
        <w:rPr>
          <w:rFonts w:ascii="Century Gothic" w:eastAsia="Century Gothic" w:hAnsi="Century Gothic" w:cs="Century Gothic"/>
        </w:rPr>
      </w:pPr>
    </w:p>
    <w:p w14:paraId="00000019" w14:textId="77777777" w:rsidR="00CF2481" w:rsidRDefault="00CF2481" w:rsidP="1DB55283">
      <w:pPr>
        <w:spacing w:line="480" w:lineRule="auto"/>
        <w:ind w:left="708"/>
        <w:rPr>
          <w:rFonts w:ascii="Century Gothic" w:eastAsia="Century Gothic" w:hAnsi="Century Gothic" w:cs="Century Gothic"/>
        </w:rPr>
      </w:pPr>
    </w:p>
    <w:p w14:paraId="0000001A" w14:textId="77777777" w:rsidR="00CF2481" w:rsidRDefault="00CF2481" w:rsidP="1DB55283">
      <w:pPr>
        <w:spacing w:line="480" w:lineRule="auto"/>
        <w:ind w:left="708"/>
        <w:rPr>
          <w:rFonts w:ascii="Century Gothic" w:eastAsia="Century Gothic" w:hAnsi="Century Gothic" w:cs="Century Gothic"/>
        </w:rPr>
      </w:pPr>
    </w:p>
    <w:p w14:paraId="0000001B" w14:textId="77777777" w:rsidR="00CF2481" w:rsidRDefault="00CF2481" w:rsidP="1DB55283">
      <w:pPr>
        <w:spacing w:line="480" w:lineRule="auto"/>
        <w:ind w:left="708"/>
        <w:rPr>
          <w:rFonts w:ascii="Century Gothic" w:eastAsia="Century Gothic" w:hAnsi="Century Gothic" w:cs="Century Gothic"/>
        </w:rPr>
      </w:pPr>
    </w:p>
    <w:p w14:paraId="0000001C" w14:textId="77777777" w:rsidR="00CF2481" w:rsidRDefault="00CF2481" w:rsidP="1DB55283">
      <w:pPr>
        <w:spacing w:line="480" w:lineRule="auto"/>
        <w:ind w:left="708"/>
        <w:rPr>
          <w:rFonts w:ascii="Century Gothic" w:eastAsia="Century Gothic" w:hAnsi="Century Gothic" w:cs="Century Gothic"/>
        </w:rPr>
      </w:pPr>
    </w:p>
    <w:p w14:paraId="0000001D" w14:textId="77777777" w:rsidR="00CF2481" w:rsidRDefault="00CF2481" w:rsidP="1DB55283">
      <w:pPr>
        <w:spacing w:line="480" w:lineRule="auto"/>
        <w:ind w:left="-283"/>
        <w:rPr>
          <w:rFonts w:ascii="Century Gothic" w:eastAsia="Century Gothic" w:hAnsi="Century Gothic" w:cs="Century Gothic"/>
        </w:rPr>
      </w:pPr>
    </w:p>
    <w:sectPr w:rsidR="00CF2481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B833" w14:textId="77777777" w:rsidR="00F4793E" w:rsidRDefault="00F4793E">
      <w:r>
        <w:separator/>
      </w:r>
    </w:p>
  </w:endnote>
  <w:endnote w:type="continuationSeparator" w:id="0">
    <w:p w14:paraId="790E66FF" w14:textId="77777777" w:rsidR="00F4793E" w:rsidRDefault="00F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6154F95B" w:rsidR="00CF2481" w:rsidRDefault="00F4793E">
    <w:r>
      <w:rPr>
        <w:sz w:val="16"/>
        <w:szCs w:val="16"/>
        <w:highlight w:val="white"/>
      </w:rPr>
      <w:t xml:space="preserve">Adapted from District Assessment of Reading Team (DART) – 2004. Adapted by Gina Rae, Jean </w:t>
    </w:r>
    <w:proofErr w:type="spellStart"/>
    <w:r>
      <w:rPr>
        <w:sz w:val="16"/>
        <w:szCs w:val="16"/>
        <w:highlight w:val="white"/>
      </w:rPr>
      <w:t>Adshead</w:t>
    </w:r>
    <w:proofErr w:type="spellEnd"/>
    <w:r>
      <w:rPr>
        <w:sz w:val="16"/>
        <w:szCs w:val="16"/>
        <w:highlight w:val="white"/>
      </w:rPr>
      <w:t xml:space="preserve"> &amp; Faye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  <w:highlight w:val="white"/>
      </w:rPr>
      <w:t>Brownlie</w:t>
    </w:r>
    <w:proofErr w:type="spellEnd"/>
    <w:r>
      <w:rPr>
        <w:sz w:val="16"/>
        <w:szCs w:val="16"/>
        <w:highlight w:val="white"/>
      </w:rPr>
      <w:t xml:space="preserve">, SD#38, 2007. Early Primary Reading Assessment - © Faye </w:t>
    </w:r>
    <w:proofErr w:type="spellStart"/>
    <w:r>
      <w:rPr>
        <w:sz w:val="16"/>
        <w:szCs w:val="16"/>
        <w:highlight w:val="white"/>
      </w:rPr>
      <w:t>Brownlie</w:t>
    </w:r>
    <w:proofErr w:type="spellEnd"/>
    <w:r>
      <w:rPr>
        <w:sz w:val="16"/>
        <w:szCs w:val="16"/>
        <w:highlight w:val="white"/>
      </w:rPr>
      <w:t>, 2008.</w:t>
    </w:r>
    <w:r>
      <w:rPr>
        <w:sz w:val="16"/>
        <w:szCs w:val="16"/>
      </w:rPr>
      <w:t xml:space="preserve"> </w:t>
    </w:r>
    <w:r>
      <w:rPr>
        <w:sz w:val="16"/>
        <w:szCs w:val="16"/>
        <w:highlight w:val="white"/>
      </w:rPr>
      <w:t>Adapted 2017 for use in SD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E206B" w14:textId="77777777" w:rsidR="00F4793E" w:rsidRDefault="00F4793E">
      <w:r>
        <w:separator/>
      </w:r>
    </w:p>
  </w:footnote>
  <w:footnote w:type="continuationSeparator" w:id="0">
    <w:p w14:paraId="5535240A" w14:textId="77777777" w:rsidR="00F4793E" w:rsidRDefault="00F4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138D" w14:textId="45891347" w:rsidR="1DB55283" w:rsidRDefault="1DB55283" w:rsidP="1DB55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1032"/>
    <w:multiLevelType w:val="multilevel"/>
    <w:tmpl w:val="F746BD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57CDC"/>
    <w:multiLevelType w:val="hybridMultilevel"/>
    <w:tmpl w:val="CB121DD4"/>
    <w:lvl w:ilvl="0" w:tplc="BA38A176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B55283"/>
    <w:rsid w:val="00754F4D"/>
    <w:rsid w:val="00CF2481"/>
    <w:rsid w:val="00F4793E"/>
    <w:rsid w:val="1B84CAA7"/>
    <w:rsid w:val="1DB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F43CA"/>
  <w15:docId w15:val="{964F87BB-D4B6-473C-99A9-5018A57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75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Upton</cp:lastModifiedBy>
  <cp:revision>2</cp:revision>
  <dcterms:created xsi:type="dcterms:W3CDTF">2020-12-15T19:16:00Z</dcterms:created>
  <dcterms:modified xsi:type="dcterms:W3CDTF">2020-12-15T19:18:00Z</dcterms:modified>
</cp:coreProperties>
</file>