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D144A" w:rsidP="7E20361B" w:rsidRDefault="004D144A" w14:paraId="1E80B8DA" w14:textId="77777777">
      <w:pPr>
        <w:pStyle w:val="Normal1"/>
        <w:spacing w:line="480" w:lineRule="auto"/>
        <w:ind w:left="-708" w:right="-1012"/>
        <w:rPr>
          <w:rFonts w:ascii="Century Gothic" w:hAnsi="Century Gothic" w:eastAsia="Century Gothic" w:cs="Century Gothic"/>
          <w:sz w:val="28"/>
          <w:szCs w:val="28"/>
        </w:rPr>
      </w:pPr>
      <w:bookmarkStart w:name="_GoBack" w:id="0"/>
      <w:r w:rsidRPr="7E20361B">
        <w:rPr>
          <w:rFonts w:ascii="Century Gothic" w:hAnsi="Century Gothic" w:eastAsia="Century Gothic" w:cs="Century Gothic"/>
          <w:sz w:val="28"/>
          <w:szCs w:val="28"/>
        </w:rPr>
        <w:t>Name: _________________________</w:t>
      </w:r>
      <w:r>
        <w:rPr>
          <w:sz w:val="28"/>
          <w:szCs w:val="28"/>
        </w:rPr>
        <w:tab/>
      </w:r>
      <w:r>
        <w:rPr>
          <w:sz w:val="28"/>
          <w:szCs w:val="28"/>
        </w:rPr>
        <w:tab/>
      </w:r>
      <w:r w:rsidRPr="7E20361B">
        <w:rPr>
          <w:rFonts w:ascii="Century Gothic" w:hAnsi="Century Gothic" w:eastAsia="Century Gothic" w:cs="Century Gothic"/>
          <w:sz w:val="28"/>
          <w:szCs w:val="28"/>
        </w:rPr>
        <w:t>Date: __________________________</w:t>
      </w:r>
    </w:p>
    <w:bookmarkEnd w:id="0"/>
    <w:p w:rsidR="004D144A" w:rsidP="7E20361B" w:rsidRDefault="004D144A" w14:paraId="672A6659" w14:textId="77777777">
      <w:pPr>
        <w:pStyle w:val="Normal1"/>
        <w:ind w:left="-708" w:right="-1012"/>
        <w:rPr>
          <w:rFonts w:ascii="Century Gothic" w:hAnsi="Century Gothic" w:eastAsia="Century Gothic" w:cs="Century Gothic"/>
          <w:sz w:val="28"/>
          <w:szCs w:val="28"/>
        </w:rPr>
      </w:pPr>
    </w:p>
    <w:p w:rsidR="004D144A" w:rsidP="7E20361B" w:rsidRDefault="004D144A" w14:paraId="195946B1" w14:textId="77777777">
      <w:pPr>
        <w:pStyle w:val="Normal1"/>
        <w:ind w:left="-708" w:right="-1012"/>
        <w:rPr>
          <w:rFonts w:ascii="Century Gothic" w:hAnsi="Century Gothic" w:eastAsia="Century Gothic" w:cs="Century Gothic"/>
          <w:sz w:val="28"/>
          <w:szCs w:val="28"/>
        </w:rPr>
      </w:pPr>
      <w:r w:rsidRPr="7E20361B">
        <w:rPr>
          <w:rFonts w:ascii="Century Gothic" w:hAnsi="Century Gothic" w:eastAsia="Century Gothic" w:cs="Century Gothic"/>
          <w:sz w:val="28"/>
          <w:szCs w:val="28"/>
        </w:rPr>
        <w:t>Oral Reading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D144A" w:rsidP="7E20361B" w:rsidRDefault="7E20361B" w14:paraId="292BB337" w14:textId="491D7ACE">
      <w:pPr>
        <w:pStyle w:val="Normal1"/>
        <w:ind w:left="-708" w:right="-1012"/>
        <w:rPr>
          <w:rFonts w:ascii="Century Gothic" w:hAnsi="Century Gothic" w:eastAsia="Century Gothic" w:cs="Century Gothic"/>
          <w:sz w:val="20"/>
          <w:szCs w:val="20"/>
        </w:rPr>
      </w:pPr>
      <w:r w:rsidRPr="7E20361B">
        <w:rPr>
          <w:rFonts w:ascii="Century Gothic" w:hAnsi="Century Gothic" w:eastAsia="Century Gothic" w:cs="Century Gothic"/>
          <w:b/>
          <w:bCs/>
          <w:sz w:val="32"/>
          <w:szCs w:val="32"/>
        </w:rPr>
        <w:t>Country</w:t>
      </w:r>
      <w:proofErr w:type="gramStart"/>
      <w:r w:rsidRPr="7E20361B">
        <w:rPr>
          <w:rFonts w:ascii="Century Gothic" w:hAnsi="Century Gothic" w:eastAsia="Century Gothic" w:cs="Century Gothic"/>
          <w:b/>
          <w:bCs/>
          <w:sz w:val="32"/>
          <w:szCs w:val="32"/>
        </w:rPr>
        <w:t xml:space="preserve">  </w:t>
      </w:r>
      <w:r w:rsidRPr="7E20361B">
        <w:rPr>
          <w:rFonts w:ascii="Century Gothic" w:hAnsi="Century Gothic" w:eastAsia="Century Gothic" w:cs="Century Gothic"/>
          <w:sz w:val="32"/>
          <w:szCs w:val="32"/>
        </w:rPr>
        <w:t xml:space="preserve"> </w:t>
      </w:r>
      <w:r w:rsidRPr="7E20361B">
        <w:rPr>
          <w:rFonts w:ascii="Century Gothic" w:hAnsi="Century Gothic" w:eastAsia="Century Gothic" w:cs="Century Gothic"/>
          <w:sz w:val="20"/>
          <w:szCs w:val="20"/>
        </w:rPr>
        <w:t>(</w:t>
      </w:r>
      <w:proofErr w:type="gramEnd"/>
      <w:r w:rsidRPr="7E20361B">
        <w:rPr>
          <w:rFonts w:ascii="Century Gothic" w:hAnsi="Century Gothic" w:eastAsia="Century Gothic" w:cs="Century Gothic"/>
          <w:sz w:val="20"/>
          <w:szCs w:val="20"/>
        </w:rPr>
        <w:t>124 words)</w:t>
      </w:r>
    </w:p>
    <w:p w:rsidR="004D144A" w:rsidP="7E20361B" w:rsidRDefault="7E20361B" w14:paraId="27A9261F" w14:textId="77777777">
      <w:pPr>
        <w:pStyle w:val="Normal1"/>
        <w:ind w:left="-708" w:right="-1012"/>
        <w:rPr>
          <w:rFonts w:ascii="Century Gothic" w:hAnsi="Century Gothic" w:eastAsia="Century Gothic" w:cs="Century Gothic"/>
          <w:sz w:val="28"/>
          <w:szCs w:val="28"/>
        </w:rPr>
      </w:pPr>
      <w:r w:rsidRPr="7E20361B">
        <w:rPr>
          <w:rFonts w:ascii="Century Gothic" w:hAnsi="Century Gothic" w:eastAsia="Century Gothic" w:cs="Century Gothic"/>
          <w:sz w:val="28"/>
          <w:szCs w:val="28"/>
        </w:rPr>
        <w:t>SPRING  5</w:t>
      </w:r>
    </w:p>
    <w:p w:rsidR="004D144A" w:rsidP="7E20361B" w:rsidRDefault="004D144A" w14:paraId="0A37501D" w14:textId="77777777">
      <w:pPr>
        <w:pStyle w:val="Normal1"/>
        <w:ind w:left="-708" w:right="-1012"/>
        <w:rPr>
          <w:rFonts w:ascii="Century Gothic" w:hAnsi="Century Gothic" w:eastAsia="Century Gothic" w:cs="Century Gothic"/>
          <w:sz w:val="28"/>
          <w:szCs w:val="28"/>
        </w:rPr>
      </w:pPr>
    </w:p>
    <w:p w:rsidR="004D144A" w:rsidP="39506FF6" w:rsidRDefault="7E20361B" w14:paraId="4CEEA416" w14:textId="77777777">
      <w:pPr>
        <w:pStyle w:val="Normal1"/>
        <w:spacing w:line="360" w:lineRule="auto"/>
        <w:ind w:left="-708" w:right="-1012"/>
        <w:rPr>
          <w:rFonts w:ascii="Century Gothic" w:hAnsi="Century Gothic" w:eastAsia="Century Gothic" w:cs="Century Gothic"/>
          <w:b/>
          <w:bCs/>
        </w:rPr>
      </w:pPr>
      <w:r w:rsidRPr="39506FF6">
        <w:rPr>
          <w:rFonts w:ascii="Century Gothic" w:hAnsi="Century Gothic" w:eastAsia="Century Gothic" w:cs="Century Gothic"/>
          <w:b/>
          <w:bCs/>
        </w:rPr>
        <w:t>The Septic Tank</w:t>
      </w:r>
    </w:p>
    <w:p w:rsidR="004D144A" w:rsidP="009F2643" w:rsidRDefault="004D144A" w14:paraId="5DAB6C7B" w14:textId="77777777">
      <w:pPr>
        <w:pStyle w:val="Normal1"/>
        <w:spacing w:line="276" w:lineRule="auto"/>
        <w:ind w:left="-708" w:right="-1012"/>
        <w:rPr>
          <w:rFonts w:ascii="Century Gothic" w:hAnsi="Century Gothic" w:eastAsia="Century Gothic" w:cs="Century Gothic"/>
          <w:b/>
          <w:bCs/>
        </w:rPr>
      </w:pPr>
    </w:p>
    <w:p w:rsidR="004D144A" w:rsidP="39506FF6" w:rsidRDefault="7E20361B" w14:paraId="1A1C0398" w14:textId="77777777">
      <w:pPr>
        <w:pStyle w:val="Normal1"/>
        <w:spacing w:line="360" w:lineRule="auto"/>
        <w:ind w:left="-708" w:right="-1012"/>
        <w:rPr>
          <w:rFonts w:ascii="Century Gothic" w:hAnsi="Century Gothic" w:eastAsia="Century Gothic" w:cs="Century Gothic"/>
        </w:rPr>
      </w:pPr>
      <w:r w:rsidRPr="39506FF6">
        <w:rPr>
          <w:rFonts w:ascii="Century Gothic" w:hAnsi="Century Gothic" w:eastAsia="Century Gothic" w:cs="Century Gothic"/>
        </w:rPr>
        <w:t xml:space="preserve">A sewer system is much too expensive to build in rural areas. In rural areas, homes are spaced too far apart to share a system. That is why each home has a septic tank system. A septic tank is a large, buried concrete or fiberglass container. An average-size tank holds 4000 </w:t>
      </w:r>
      <w:proofErr w:type="spellStart"/>
      <w:r w:rsidRPr="39506FF6">
        <w:rPr>
          <w:rFonts w:ascii="Century Gothic" w:hAnsi="Century Gothic" w:eastAsia="Century Gothic" w:cs="Century Gothic"/>
        </w:rPr>
        <w:t>litres</w:t>
      </w:r>
      <w:proofErr w:type="spellEnd"/>
      <w:r w:rsidRPr="39506FF6">
        <w:rPr>
          <w:rFonts w:ascii="Century Gothic" w:hAnsi="Century Gothic" w:eastAsia="Century Gothic" w:cs="Century Gothic"/>
        </w:rPr>
        <w:t xml:space="preserve"> of sewage. When the toilet is flushed, sewage flows through a pipe from the house into the septic tank outside.</w:t>
      </w:r>
    </w:p>
    <w:p w:rsidR="004D144A" w:rsidP="009F2643" w:rsidRDefault="004D144A" w14:paraId="02EB378F" w14:textId="77777777">
      <w:pPr>
        <w:pStyle w:val="Normal1"/>
        <w:spacing w:line="276" w:lineRule="auto"/>
        <w:ind w:left="-708" w:right="-1012"/>
        <w:rPr>
          <w:rFonts w:ascii="Century Gothic" w:hAnsi="Century Gothic" w:eastAsia="Century Gothic" w:cs="Century Gothic"/>
        </w:rPr>
      </w:pPr>
    </w:p>
    <w:p w:rsidR="004D144A" w:rsidP="39506FF6" w:rsidRDefault="7E20361B" w14:paraId="7E0CE5BD" w14:textId="77777777">
      <w:pPr>
        <w:pStyle w:val="Normal1"/>
        <w:spacing w:line="360" w:lineRule="auto"/>
        <w:ind w:left="-708" w:right="-1012"/>
        <w:rPr>
          <w:rFonts w:ascii="Century Gothic" w:hAnsi="Century Gothic" w:eastAsia="Century Gothic" w:cs="Century Gothic"/>
        </w:rPr>
      </w:pPr>
      <w:r w:rsidRPr="39506FF6">
        <w:rPr>
          <w:rFonts w:ascii="Century Gothic" w:hAnsi="Century Gothic" w:eastAsia="Century Gothic" w:cs="Century Gothic"/>
        </w:rPr>
        <w:t>There it settles into three layers. Anything that floats will rise to the top. This is called the scum layer. Anything that is heavy will sink to the bottom. This is called the sludge layer. Fairly clear water remains in the middle layer, although it contains bacteria that helps break down solids.</w:t>
      </w:r>
    </w:p>
    <w:p w:rsidR="39506FF6" w:rsidP="009F2643" w:rsidRDefault="39506FF6" w14:paraId="4E8E8F78" w14:textId="5E786443">
      <w:pPr>
        <w:pStyle w:val="Normal1"/>
        <w:spacing w:line="276" w:lineRule="auto"/>
        <w:ind w:left="-708" w:right="-1012"/>
        <w:rPr>
          <w:rFonts w:ascii="Century Gothic" w:hAnsi="Century Gothic" w:eastAsia="Century Gothic" w:cs="Century Gothic"/>
        </w:rPr>
      </w:pPr>
    </w:p>
    <w:p w:rsidR="31283E90" w:rsidP="39506FF6" w:rsidRDefault="31283E90" w14:paraId="7D433990" w14:textId="57E53DD2">
      <w:pPr>
        <w:pStyle w:val="Normal1"/>
        <w:spacing w:line="360" w:lineRule="auto"/>
        <w:ind w:left="-708" w:right="-1012"/>
        <w:rPr>
          <w:rFonts w:ascii="Century Gothic" w:hAnsi="Century Gothic" w:eastAsia="Century Gothic" w:cs="Century Gothic"/>
        </w:rPr>
      </w:pPr>
      <w:r w:rsidRPr="39506FF6">
        <w:rPr>
          <w:rFonts w:ascii="Century Gothic" w:hAnsi="Century Gothic" w:eastAsia="Century Gothic" w:cs="Century Gothic"/>
        </w:rPr>
        <w:t>As new sewage enters the tank form the toilet, it displaces the water already there. The old water, from the middle layer flows out the</w:t>
      </w:r>
      <w:r w:rsidRPr="39506FF6" w:rsidR="4C62305F">
        <w:rPr>
          <w:rFonts w:ascii="Century Gothic" w:hAnsi="Century Gothic" w:eastAsia="Century Gothic" w:cs="Century Gothic"/>
        </w:rPr>
        <w:t xml:space="preserve"> other end of the tank.</w:t>
      </w:r>
    </w:p>
    <w:p w:rsidR="39506FF6" w:rsidP="009F2643" w:rsidRDefault="39506FF6" w14:paraId="5CF14479" w14:textId="02962AAD">
      <w:pPr>
        <w:pStyle w:val="Normal1"/>
        <w:spacing w:line="276" w:lineRule="auto"/>
        <w:ind w:left="-708" w:right="-1012"/>
        <w:rPr>
          <w:rFonts w:ascii="Century Gothic" w:hAnsi="Century Gothic" w:eastAsia="Century Gothic" w:cs="Century Gothic"/>
        </w:rPr>
      </w:pPr>
    </w:p>
    <w:p w:rsidR="004D144A" w:rsidP="7E20361B" w:rsidRDefault="4C62305F" w14:paraId="6A05A809" w14:textId="20829B01">
      <w:pPr>
        <w:pStyle w:val="Normal1"/>
        <w:spacing w:line="360" w:lineRule="auto"/>
        <w:ind w:left="-708" w:right="-1012"/>
        <w:rPr>
          <w:rFonts w:ascii="Century Gothic" w:hAnsi="Century Gothic" w:eastAsia="Century Gothic" w:cs="Century Gothic"/>
        </w:rPr>
      </w:pPr>
      <w:r w:rsidRPr="39506FF6">
        <w:rPr>
          <w:rFonts w:ascii="Century Gothic" w:hAnsi="Century Gothic" w:eastAsia="Century Gothic" w:cs="Century Gothic"/>
        </w:rPr>
        <w:t xml:space="preserve">A pipe with little holes in it carries the water to a </w:t>
      </w:r>
      <w:proofErr w:type="spellStart"/>
      <w:r w:rsidRPr="39506FF6">
        <w:rPr>
          <w:rFonts w:ascii="Century Gothic" w:hAnsi="Century Gothic" w:eastAsia="Century Gothic" w:cs="Century Gothic"/>
        </w:rPr>
        <w:t>drainfield</w:t>
      </w:r>
      <w:proofErr w:type="spellEnd"/>
      <w:r w:rsidRPr="39506FF6">
        <w:rPr>
          <w:rFonts w:ascii="Century Gothic" w:hAnsi="Century Gothic" w:eastAsia="Century Gothic" w:cs="Century Gothic"/>
        </w:rPr>
        <w:t xml:space="preserve"> in the yard. The </w:t>
      </w:r>
      <w:proofErr w:type="spellStart"/>
      <w:r w:rsidRPr="39506FF6">
        <w:rPr>
          <w:rFonts w:ascii="Century Gothic" w:hAnsi="Century Gothic" w:eastAsia="Century Gothic" w:cs="Century Gothic"/>
        </w:rPr>
        <w:t>drainfield</w:t>
      </w:r>
      <w:proofErr w:type="spellEnd"/>
      <w:r w:rsidRPr="39506FF6">
        <w:rPr>
          <w:rFonts w:ascii="Century Gothic" w:hAnsi="Century Gothic" w:eastAsia="Century Gothic" w:cs="Century Gothic"/>
        </w:rPr>
        <w:t xml:space="preserve"> has connected pipes that are buried in trenches filled w</w:t>
      </w:r>
      <w:r w:rsidRPr="39506FF6" w:rsidR="70BF0F20">
        <w:rPr>
          <w:rFonts w:ascii="Century Gothic" w:hAnsi="Century Gothic" w:eastAsia="Century Gothic" w:cs="Century Gothic"/>
        </w:rPr>
        <w:t>i</w:t>
      </w:r>
      <w:r w:rsidRPr="39506FF6">
        <w:rPr>
          <w:rFonts w:ascii="Century Gothic" w:hAnsi="Century Gothic" w:eastAsia="Century Gothic" w:cs="Century Gothic"/>
        </w:rPr>
        <w:t>th gravel</w:t>
      </w:r>
      <w:r w:rsidRPr="39506FF6" w:rsidR="116DABF5">
        <w:rPr>
          <w:rFonts w:ascii="Century Gothic" w:hAnsi="Century Gothic" w:eastAsia="Century Gothic" w:cs="Century Gothic"/>
        </w:rPr>
        <w:t xml:space="preserve">. The </w:t>
      </w:r>
      <w:proofErr w:type="gramStart"/>
      <w:r w:rsidRPr="39506FF6" w:rsidR="116DABF5">
        <w:rPr>
          <w:rFonts w:ascii="Century Gothic" w:hAnsi="Century Gothic" w:eastAsia="Century Gothic" w:cs="Century Gothic"/>
        </w:rPr>
        <w:t>waste water</w:t>
      </w:r>
      <w:proofErr w:type="gramEnd"/>
      <w:r w:rsidRPr="39506FF6" w:rsidR="116DABF5">
        <w:rPr>
          <w:rFonts w:ascii="Century Gothic" w:hAnsi="Century Gothic" w:eastAsia="Century Gothic" w:cs="Century Gothic"/>
        </w:rPr>
        <w:t xml:space="preserve"> is slowly absorbed and filtered by the ground. Then it can be reused by the environment.</w:t>
      </w:r>
    </w:p>
    <w:tbl>
      <w:tblPr>
        <w:tblStyle w:val="TableGrid"/>
        <w:tblW w:w="11448" w:type="dxa"/>
        <w:tblInd w:w="-708" w:type="dxa"/>
        <w:tblLayout w:type="fixed"/>
        <w:tblLook w:val="06A0" w:firstRow="1" w:lastRow="0" w:firstColumn="1" w:lastColumn="0" w:noHBand="1" w:noVBand="1"/>
      </w:tblPr>
      <w:tblGrid>
        <w:gridCol w:w="11448"/>
      </w:tblGrid>
      <w:tr w:rsidR="7E20361B" w:rsidTr="008462A3" w14:paraId="76E0E87F" w14:textId="77777777">
        <w:tc>
          <w:tcPr>
            <w:tcW w:w="11448" w:type="dxa"/>
          </w:tcPr>
          <w:p w:rsidR="7E20361B" w:rsidP="7E20361B" w:rsidRDefault="7E20361B" w14:paraId="0E204960" w14:textId="3CB26D8D">
            <w:pPr>
              <w:rPr>
                <w:rFonts w:ascii="Century Gothic" w:hAnsi="Century Gothic" w:eastAsia="Century Gothic" w:cs="Century Gothic"/>
                <w:sz w:val="20"/>
                <w:szCs w:val="20"/>
              </w:rPr>
            </w:pPr>
            <w:r w:rsidRPr="7E20361B">
              <w:rPr>
                <w:rFonts w:ascii="Century Gothic" w:hAnsi="Century Gothic" w:eastAsia="Century Gothic" w:cs="Century Gothic"/>
                <w:b/>
                <w:bCs/>
                <w:sz w:val="20"/>
                <w:szCs w:val="20"/>
              </w:rPr>
              <w:t>Notice if the student…</w:t>
            </w:r>
          </w:p>
          <w:p w:rsidR="7E20361B" w:rsidP="7E20361B" w:rsidRDefault="7E20361B" w14:paraId="6436051D" w14:textId="3DB6CF77">
            <w:pPr>
              <w:rPr>
                <w:rFonts w:ascii="Century Gothic" w:hAnsi="Century Gothic" w:eastAsia="Century Gothic" w:cs="Century Gothic"/>
                <w:sz w:val="20"/>
                <w:szCs w:val="20"/>
              </w:rPr>
            </w:pPr>
            <w:r w:rsidRPr="7E20361B">
              <w:rPr>
                <w:rFonts w:ascii="Century Gothic" w:hAnsi="Century Gothic" w:eastAsia="Century Gothic" w:cs="Century Gothic"/>
                <w:sz w:val="20"/>
                <w:szCs w:val="20"/>
              </w:rPr>
              <w:t xml:space="preserve">__ rereads text                                             __ sounds word out                                __ covers the ending and looks </w:t>
            </w:r>
          </w:p>
          <w:p w:rsidR="7E20361B" w:rsidP="7E20361B" w:rsidRDefault="7E20361B" w14:paraId="513DAB81" w14:textId="22F33E86">
            <w:pPr>
              <w:rPr>
                <w:rFonts w:ascii="Century Gothic" w:hAnsi="Century Gothic" w:eastAsia="Century Gothic" w:cs="Century Gothic"/>
                <w:sz w:val="20"/>
                <w:szCs w:val="20"/>
              </w:rPr>
            </w:pPr>
            <w:r w:rsidRPr="7E20361B">
              <w:rPr>
                <w:rFonts w:ascii="Century Gothic" w:hAnsi="Century Gothic" w:eastAsia="Century Gothic" w:cs="Century Gothic"/>
                <w:sz w:val="20"/>
                <w:szCs w:val="20"/>
              </w:rPr>
              <w:t>__ asks for help                                            __ looks at the pictures                                 for smaller words</w:t>
            </w:r>
          </w:p>
          <w:p w:rsidR="7E20361B" w:rsidP="7E20361B" w:rsidRDefault="7E20361B" w14:paraId="1CC23C46" w14:textId="2BB677E8">
            <w:pPr>
              <w:rPr>
                <w:rFonts w:ascii="Century Gothic" w:hAnsi="Century Gothic" w:eastAsia="Century Gothic" w:cs="Century Gothic"/>
                <w:sz w:val="20"/>
                <w:szCs w:val="20"/>
              </w:rPr>
            </w:pPr>
            <w:r w:rsidRPr="7E20361B">
              <w:rPr>
                <w:rFonts w:ascii="Century Gothic" w:hAnsi="Century Gothic" w:eastAsia="Century Gothic" w:cs="Century Gothic"/>
                <w:sz w:val="20"/>
                <w:szCs w:val="20"/>
              </w:rPr>
              <w:t>__ skips the word and comes back          __ chunks the words                               __ self-corrects</w:t>
            </w:r>
          </w:p>
          <w:p w:rsidR="7E20361B" w:rsidP="7E20361B" w:rsidRDefault="7E20361B" w14:paraId="15721DB3" w14:textId="5D49C991">
            <w:pPr>
              <w:rPr>
                <w:rFonts w:ascii="Century Gothic" w:hAnsi="Century Gothic" w:eastAsia="Century Gothic" w:cs="Century Gothic"/>
                <w:sz w:val="20"/>
                <w:szCs w:val="20"/>
              </w:rPr>
            </w:pPr>
            <w:r w:rsidRPr="7E20361B">
              <w:rPr>
                <w:rFonts w:ascii="Century Gothic" w:hAnsi="Century Gothic" w:eastAsia="Century Gothic" w:cs="Century Gothic"/>
                <w:sz w:val="20"/>
                <w:szCs w:val="20"/>
              </w:rPr>
              <w:t xml:space="preserve">__ tries to figure out what makes              __ uses text features other                     __ finger points </w:t>
            </w:r>
          </w:p>
          <w:p w:rsidR="7E20361B" w:rsidP="7E20361B" w:rsidRDefault="7E20361B" w14:paraId="221BA139" w14:textId="70159DC8">
            <w:pPr>
              <w:rPr>
                <w:rFonts w:ascii="Century Gothic" w:hAnsi="Century Gothic" w:eastAsia="Century Gothic" w:cs="Century Gothic"/>
                <w:sz w:val="20"/>
                <w:szCs w:val="20"/>
              </w:rPr>
            </w:pPr>
            <w:r w:rsidRPr="7E20361B">
              <w:rPr>
                <w:rFonts w:ascii="Century Gothic" w:hAnsi="Century Gothic" w:eastAsia="Century Gothic" w:cs="Century Gothic"/>
                <w:sz w:val="20"/>
                <w:szCs w:val="20"/>
              </w:rPr>
              <w:t xml:space="preserve">     sense in the sentence                                than pictures</w:t>
            </w:r>
          </w:p>
        </w:tc>
      </w:tr>
    </w:tbl>
    <w:p w:rsidR="01BB658B" w:rsidP="01BB658B" w:rsidRDefault="01BB658B" w14:paraId="084AC0FB" w14:noSpellErr="1" w14:textId="22CC6B6E">
      <w:pPr>
        <w:rPr>
          <w:rFonts w:ascii="Century Gothic" w:hAnsi="Century Gothic" w:eastAsia="Century Gothic" w:cs="Century Gothic"/>
          <w:color w:val="000000" w:themeColor="text1"/>
          <w:sz w:val="18"/>
          <w:szCs w:val="18"/>
          <w:lang w:val="en-CA"/>
        </w:rPr>
      </w:pPr>
    </w:p>
    <w:tbl>
      <w:tblPr>
        <w:tblStyle w:val="TableGrid"/>
        <w:tblW w:w="0" w:type="auto"/>
        <w:tblLayout w:type="fixed"/>
        <w:tblLook w:val="0000" w:firstRow="0" w:lastRow="0" w:firstColumn="0" w:lastColumn="0" w:noHBand="0" w:noVBand="0"/>
      </w:tblPr>
      <w:tblGrid>
        <w:gridCol w:w="2016"/>
        <w:gridCol w:w="2016"/>
        <w:gridCol w:w="2016"/>
        <w:gridCol w:w="2016"/>
        <w:gridCol w:w="2817"/>
      </w:tblGrid>
      <w:tr w:rsidR="006A3541" w:rsidTr="009F2643" w14:paraId="43159C10" w14:textId="77777777">
        <w:tc>
          <w:tcPr>
            <w:tcW w:w="2016" w:type="dxa"/>
          </w:tcPr>
          <w:p w:rsidR="006A3541" w:rsidP="009F2643" w:rsidRDefault="006A3541" w14:paraId="2AEC2C3D" w14:textId="77777777">
            <w:pPr>
              <w:rPr>
                <w:rFonts w:ascii="Century Gothic" w:hAnsi="Century Gothic" w:eastAsia="Century Gothic" w:cs="Century Gothic"/>
                <w:sz w:val="16"/>
                <w:szCs w:val="16"/>
              </w:rPr>
            </w:pPr>
            <w:r w:rsidRPr="7F88C847">
              <w:rPr>
                <w:rFonts w:ascii="Century Gothic" w:hAnsi="Century Gothic" w:eastAsia="Century Gothic" w:cs="Century Gothic"/>
                <w:sz w:val="16"/>
                <w:szCs w:val="16"/>
                <w:lang w:val="en-CA"/>
              </w:rPr>
              <w:t>Halting</w:t>
            </w:r>
          </w:p>
        </w:tc>
        <w:tc>
          <w:tcPr>
            <w:tcW w:w="2016" w:type="dxa"/>
          </w:tcPr>
          <w:p w:rsidR="006A3541" w:rsidP="009F2643" w:rsidRDefault="006A3541" w14:paraId="4169DE0D" w14:textId="77777777">
            <w:pPr>
              <w:rPr>
                <w:rFonts w:ascii="Century Gothic" w:hAnsi="Century Gothic" w:eastAsia="Century Gothic" w:cs="Century Gothic"/>
                <w:sz w:val="16"/>
                <w:szCs w:val="16"/>
              </w:rPr>
            </w:pPr>
            <w:r w:rsidRPr="7F88C847">
              <w:rPr>
                <w:rFonts w:ascii="Century Gothic" w:hAnsi="Century Gothic" w:eastAsia="Century Gothic" w:cs="Century Gothic"/>
                <w:sz w:val="16"/>
                <w:szCs w:val="16"/>
                <w:lang w:val="en-CA"/>
              </w:rPr>
              <w:t>Careful</w:t>
            </w:r>
          </w:p>
        </w:tc>
        <w:tc>
          <w:tcPr>
            <w:tcW w:w="2016" w:type="dxa"/>
          </w:tcPr>
          <w:p w:rsidR="006A3541" w:rsidP="009F2643" w:rsidRDefault="006A3541" w14:paraId="157873EA" w14:textId="77777777">
            <w:pPr>
              <w:rPr>
                <w:rFonts w:ascii="Century Gothic" w:hAnsi="Century Gothic" w:eastAsia="Century Gothic" w:cs="Century Gothic"/>
                <w:sz w:val="16"/>
                <w:szCs w:val="16"/>
              </w:rPr>
            </w:pPr>
            <w:r w:rsidRPr="7F88C847">
              <w:rPr>
                <w:rFonts w:ascii="Century Gothic" w:hAnsi="Century Gothic" w:eastAsia="Century Gothic" w:cs="Century Gothic"/>
                <w:sz w:val="16"/>
                <w:szCs w:val="16"/>
                <w:lang w:val="en-CA"/>
              </w:rPr>
              <w:t>Confident</w:t>
            </w:r>
          </w:p>
        </w:tc>
        <w:tc>
          <w:tcPr>
            <w:tcW w:w="2016" w:type="dxa"/>
          </w:tcPr>
          <w:p w:rsidR="006A3541" w:rsidP="009F2643" w:rsidRDefault="006A3541" w14:paraId="49038DA8" w14:textId="77777777">
            <w:pPr>
              <w:rPr>
                <w:rFonts w:ascii="Century Gothic" w:hAnsi="Century Gothic" w:eastAsia="Century Gothic" w:cs="Century Gothic"/>
                <w:sz w:val="16"/>
                <w:szCs w:val="16"/>
              </w:rPr>
            </w:pPr>
            <w:r w:rsidRPr="7F88C847">
              <w:rPr>
                <w:rFonts w:ascii="Century Gothic" w:hAnsi="Century Gothic" w:eastAsia="Century Gothic" w:cs="Century Gothic"/>
                <w:sz w:val="16"/>
                <w:szCs w:val="16"/>
                <w:lang w:val="en-CA"/>
              </w:rPr>
              <w:t>Fluent</w:t>
            </w:r>
          </w:p>
        </w:tc>
        <w:tc>
          <w:tcPr>
            <w:tcW w:w="2817" w:type="dxa"/>
          </w:tcPr>
          <w:p w:rsidR="006A3541" w:rsidP="009F2643" w:rsidRDefault="006A3541" w14:paraId="285E41F8" w14:textId="77777777">
            <w:pPr>
              <w:rPr>
                <w:rFonts w:ascii="Century Gothic" w:hAnsi="Century Gothic" w:eastAsia="Century Gothic" w:cs="Century Gothic"/>
                <w:sz w:val="16"/>
                <w:szCs w:val="16"/>
              </w:rPr>
            </w:pPr>
            <w:r w:rsidRPr="7F88C847">
              <w:rPr>
                <w:rFonts w:ascii="Century Gothic" w:hAnsi="Century Gothic" w:eastAsia="Century Gothic" w:cs="Century Gothic"/>
                <w:sz w:val="16"/>
                <w:szCs w:val="16"/>
                <w:lang w:val="en-CA"/>
              </w:rPr>
              <w:t>Expressive</w:t>
            </w:r>
          </w:p>
        </w:tc>
      </w:tr>
      <w:tr w:rsidR="006A3541" w:rsidTr="009F2643" w14:paraId="27AD8C45" w14:textId="77777777">
        <w:tc>
          <w:tcPr>
            <w:tcW w:w="2016" w:type="dxa"/>
          </w:tcPr>
          <w:p w:rsidR="006A3541" w:rsidP="009F2643" w:rsidRDefault="006A3541" w14:paraId="2F10EAE7" w14:textId="77777777">
            <w:pPr>
              <w:rPr>
                <w:rFonts w:ascii="Century Gothic" w:hAnsi="Century Gothic" w:eastAsia="Century Gothic" w:cs="Century Gothic"/>
                <w:sz w:val="13"/>
                <w:szCs w:val="13"/>
              </w:rPr>
            </w:pPr>
            <w:r w:rsidRPr="7F88C847">
              <w:rPr>
                <w:rFonts w:ascii="Century Gothic" w:hAnsi="Century Gothic" w:eastAsia="Century Gothic" w:cs="Century Gothic"/>
                <w:sz w:val="13"/>
                <w:szCs w:val="13"/>
                <w:lang w:val="en-CA"/>
              </w:rPr>
              <w:t>-little expression</w:t>
            </w:r>
          </w:p>
          <w:p w:rsidR="006A3541" w:rsidP="009F2643" w:rsidRDefault="006A3541" w14:paraId="371078A2" w14:textId="77777777">
            <w:pPr>
              <w:rPr>
                <w:rFonts w:ascii="Century Gothic" w:hAnsi="Century Gothic" w:eastAsia="Century Gothic" w:cs="Century Gothic"/>
                <w:sz w:val="13"/>
                <w:szCs w:val="13"/>
              </w:rPr>
            </w:pPr>
            <w:r w:rsidRPr="7F88C847">
              <w:rPr>
                <w:rFonts w:ascii="Century Gothic" w:hAnsi="Century Gothic" w:eastAsia="Century Gothic" w:cs="Century Gothic"/>
                <w:sz w:val="13"/>
                <w:szCs w:val="13"/>
                <w:lang w:val="en-CA"/>
              </w:rPr>
              <w:t>-short phrases</w:t>
            </w:r>
          </w:p>
          <w:p w:rsidR="006A3541" w:rsidP="009F2643" w:rsidRDefault="006A3541" w14:paraId="0DF0BB17" w14:textId="77777777">
            <w:pPr>
              <w:rPr>
                <w:rFonts w:ascii="Century Gothic" w:hAnsi="Century Gothic" w:eastAsia="Century Gothic" w:cs="Century Gothic"/>
                <w:sz w:val="13"/>
                <w:szCs w:val="13"/>
              </w:rPr>
            </w:pPr>
            <w:r w:rsidRPr="7F88C847">
              <w:rPr>
                <w:rFonts w:ascii="Century Gothic" w:hAnsi="Century Gothic" w:eastAsia="Century Gothic" w:cs="Century Gothic"/>
                <w:sz w:val="13"/>
                <w:szCs w:val="13"/>
                <w:lang w:val="en-CA"/>
              </w:rPr>
              <w:t>-slow with long pauses and repetitions</w:t>
            </w:r>
          </w:p>
        </w:tc>
        <w:tc>
          <w:tcPr>
            <w:tcW w:w="2016" w:type="dxa"/>
          </w:tcPr>
          <w:p w:rsidR="006A3541" w:rsidP="009F2643" w:rsidRDefault="006A3541" w14:paraId="67462BD5" w14:textId="77777777">
            <w:pPr>
              <w:rPr>
                <w:rFonts w:ascii="Century Gothic" w:hAnsi="Century Gothic" w:eastAsia="Century Gothic" w:cs="Century Gothic"/>
                <w:sz w:val="13"/>
                <w:szCs w:val="13"/>
              </w:rPr>
            </w:pPr>
            <w:r w:rsidRPr="7F88C847">
              <w:rPr>
                <w:rFonts w:ascii="Century Gothic" w:hAnsi="Century Gothic" w:eastAsia="Century Gothic" w:cs="Century Gothic"/>
                <w:sz w:val="13"/>
                <w:szCs w:val="13"/>
                <w:lang w:val="en-CA"/>
              </w:rPr>
              <w:t>-some expression that conveys meaning</w:t>
            </w:r>
          </w:p>
          <w:p w:rsidR="006A3541" w:rsidP="009F2643" w:rsidRDefault="006A3541" w14:paraId="0A0C795A" w14:textId="77777777">
            <w:pPr>
              <w:rPr>
                <w:rFonts w:ascii="Century Gothic" w:hAnsi="Century Gothic" w:eastAsia="Century Gothic" w:cs="Century Gothic"/>
                <w:sz w:val="13"/>
                <w:szCs w:val="13"/>
              </w:rPr>
            </w:pPr>
            <w:r w:rsidRPr="7F88C847">
              <w:rPr>
                <w:rFonts w:ascii="Century Gothic" w:hAnsi="Century Gothic" w:eastAsia="Century Gothic" w:cs="Century Gothic"/>
                <w:sz w:val="13"/>
                <w:szCs w:val="13"/>
                <w:lang w:val="en-CA"/>
              </w:rPr>
              <w:t>-longer word phrases some of the time</w:t>
            </w:r>
          </w:p>
          <w:p w:rsidR="006A3541" w:rsidP="009F2643" w:rsidRDefault="006A3541" w14:paraId="1B98258C" w14:textId="77777777">
            <w:pPr>
              <w:rPr>
                <w:rFonts w:ascii="Century Gothic" w:hAnsi="Century Gothic" w:eastAsia="Century Gothic" w:cs="Century Gothic"/>
                <w:sz w:val="13"/>
                <w:szCs w:val="13"/>
              </w:rPr>
            </w:pPr>
            <w:r w:rsidRPr="7F88C847">
              <w:rPr>
                <w:rFonts w:ascii="Century Gothic" w:hAnsi="Century Gothic" w:eastAsia="Century Gothic" w:cs="Century Gothic"/>
                <w:sz w:val="13"/>
                <w:szCs w:val="13"/>
                <w:lang w:val="en-CA"/>
              </w:rPr>
              <w:t>-moderate rate with some pauses and repetitions</w:t>
            </w:r>
          </w:p>
          <w:p w:rsidR="006A3541" w:rsidP="009F2643" w:rsidRDefault="006A3541" w14:paraId="36E53A03" w14:textId="77777777">
            <w:pPr>
              <w:rPr>
                <w:rFonts w:ascii="Century Gothic" w:hAnsi="Century Gothic" w:eastAsia="Century Gothic" w:cs="Century Gothic"/>
                <w:sz w:val="13"/>
                <w:szCs w:val="13"/>
              </w:rPr>
            </w:pPr>
            <w:r w:rsidRPr="7F88C847">
              <w:rPr>
                <w:rFonts w:ascii="Century Gothic" w:hAnsi="Century Gothic" w:eastAsia="Century Gothic" w:cs="Century Gothic"/>
                <w:sz w:val="13"/>
                <w:szCs w:val="13"/>
                <w:lang w:val="en-CA"/>
              </w:rPr>
              <w:t>-little flow</w:t>
            </w:r>
          </w:p>
        </w:tc>
        <w:tc>
          <w:tcPr>
            <w:tcW w:w="2016" w:type="dxa"/>
          </w:tcPr>
          <w:p w:rsidR="006A3541" w:rsidP="009F2643" w:rsidRDefault="006A3541" w14:paraId="12EF49E1" w14:textId="77777777">
            <w:pPr>
              <w:rPr>
                <w:rFonts w:ascii="Century Gothic" w:hAnsi="Century Gothic" w:eastAsia="Century Gothic" w:cs="Century Gothic"/>
                <w:sz w:val="13"/>
                <w:szCs w:val="13"/>
              </w:rPr>
            </w:pPr>
            <w:r w:rsidRPr="7F88C847">
              <w:rPr>
                <w:rFonts w:ascii="Century Gothic" w:hAnsi="Century Gothic" w:eastAsia="Century Gothic" w:cs="Century Gothic"/>
                <w:sz w:val="13"/>
                <w:szCs w:val="13"/>
                <w:lang w:val="en-CA"/>
              </w:rPr>
              <w:t>-expression generally reflects mood and pace</w:t>
            </w:r>
          </w:p>
          <w:p w:rsidR="006A3541" w:rsidP="009F2643" w:rsidRDefault="006A3541" w14:paraId="00F1E67A" w14:textId="77777777">
            <w:pPr>
              <w:rPr>
                <w:rFonts w:ascii="Century Gothic" w:hAnsi="Century Gothic" w:eastAsia="Century Gothic" w:cs="Century Gothic"/>
                <w:sz w:val="13"/>
                <w:szCs w:val="13"/>
              </w:rPr>
            </w:pPr>
            <w:r w:rsidRPr="7F88C847">
              <w:rPr>
                <w:rFonts w:ascii="Century Gothic" w:hAnsi="Century Gothic" w:eastAsia="Century Gothic" w:cs="Century Gothic"/>
                <w:sz w:val="13"/>
                <w:szCs w:val="13"/>
                <w:lang w:val="en-CA"/>
              </w:rPr>
              <w:t>-longer, meaningful phrases some of the time</w:t>
            </w:r>
          </w:p>
          <w:p w:rsidR="006A3541" w:rsidP="009F2643" w:rsidRDefault="006A3541" w14:paraId="5B239077" w14:textId="77777777">
            <w:pPr>
              <w:rPr>
                <w:rFonts w:ascii="Century Gothic" w:hAnsi="Century Gothic" w:eastAsia="Century Gothic" w:cs="Century Gothic"/>
                <w:sz w:val="13"/>
                <w:szCs w:val="13"/>
              </w:rPr>
            </w:pPr>
            <w:r w:rsidRPr="7F88C847">
              <w:rPr>
                <w:rFonts w:ascii="Century Gothic" w:hAnsi="Century Gothic" w:eastAsia="Century Gothic" w:cs="Century Gothic"/>
                <w:sz w:val="13"/>
                <w:szCs w:val="13"/>
                <w:lang w:val="en-CA"/>
              </w:rPr>
              <w:t>-rate with a few pauses or repetitions</w:t>
            </w:r>
          </w:p>
          <w:p w:rsidR="006A3541" w:rsidP="009F2643" w:rsidRDefault="006A3541" w14:paraId="7E69FD45" w14:textId="77777777">
            <w:pPr>
              <w:rPr>
                <w:rFonts w:ascii="Century Gothic" w:hAnsi="Century Gothic" w:eastAsia="Century Gothic" w:cs="Century Gothic"/>
                <w:sz w:val="13"/>
                <w:szCs w:val="13"/>
              </w:rPr>
            </w:pPr>
            <w:r w:rsidRPr="7F88C847">
              <w:rPr>
                <w:rFonts w:ascii="Century Gothic" w:hAnsi="Century Gothic" w:eastAsia="Century Gothic" w:cs="Century Gothic"/>
                <w:sz w:val="13"/>
                <w:szCs w:val="13"/>
                <w:lang w:val="en-CA"/>
              </w:rPr>
              <w:t>-sounds like talk</w:t>
            </w:r>
          </w:p>
        </w:tc>
        <w:tc>
          <w:tcPr>
            <w:tcW w:w="2016" w:type="dxa"/>
          </w:tcPr>
          <w:p w:rsidR="006A3541" w:rsidP="009F2643" w:rsidRDefault="006A3541" w14:paraId="432635C7" w14:textId="77777777">
            <w:pPr>
              <w:rPr>
                <w:rFonts w:ascii="Century Gothic" w:hAnsi="Century Gothic" w:eastAsia="Century Gothic" w:cs="Century Gothic"/>
                <w:sz w:val="13"/>
                <w:szCs w:val="13"/>
              </w:rPr>
            </w:pPr>
            <w:r w:rsidRPr="7F88C847">
              <w:rPr>
                <w:rFonts w:ascii="Century Gothic" w:hAnsi="Century Gothic" w:eastAsia="Century Gothic" w:cs="Century Gothic"/>
                <w:sz w:val="13"/>
                <w:szCs w:val="13"/>
                <w:lang w:val="en-CA"/>
              </w:rPr>
              <w:t>-expression reflects mood and pace</w:t>
            </w:r>
          </w:p>
          <w:p w:rsidR="006A3541" w:rsidP="009F2643" w:rsidRDefault="006A3541" w14:paraId="2BE9FAEC" w14:textId="77777777">
            <w:pPr>
              <w:rPr>
                <w:rFonts w:ascii="Century Gothic" w:hAnsi="Century Gothic" w:eastAsia="Century Gothic" w:cs="Century Gothic"/>
                <w:sz w:val="13"/>
                <w:szCs w:val="13"/>
              </w:rPr>
            </w:pPr>
            <w:r w:rsidRPr="7F88C847">
              <w:rPr>
                <w:rFonts w:ascii="Century Gothic" w:hAnsi="Century Gothic" w:eastAsia="Century Gothic" w:cs="Century Gothic"/>
                <w:sz w:val="13"/>
                <w:szCs w:val="13"/>
                <w:lang w:val="en-CA"/>
              </w:rPr>
              <w:t>-longer, meaningful phrases most of the time</w:t>
            </w:r>
          </w:p>
          <w:p w:rsidR="006A3541" w:rsidP="009F2643" w:rsidRDefault="006A3541" w14:paraId="4A4BEB3A" w14:textId="77777777">
            <w:pPr>
              <w:rPr>
                <w:rFonts w:ascii="Century Gothic" w:hAnsi="Century Gothic" w:eastAsia="Century Gothic" w:cs="Century Gothic"/>
                <w:sz w:val="13"/>
                <w:szCs w:val="13"/>
              </w:rPr>
            </w:pPr>
            <w:r w:rsidRPr="7F88C847">
              <w:rPr>
                <w:rFonts w:ascii="Century Gothic" w:hAnsi="Century Gothic" w:eastAsia="Century Gothic" w:cs="Century Gothic"/>
                <w:sz w:val="13"/>
                <w:szCs w:val="13"/>
                <w:lang w:val="en-CA"/>
              </w:rPr>
              <w:t>-good rate – flow- may be an occasional pause</w:t>
            </w:r>
          </w:p>
        </w:tc>
        <w:tc>
          <w:tcPr>
            <w:tcW w:w="2817" w:type="dxa"/>
          </w:tcPr>
          <w:p w:rsidR="006A3541" w:rsidP="009F2643" w:rsidRDefault="006A3541" w14:paraId="5D8BF273" w14:textId="77777777">
            <w:pPr>
              <w:rPr>
                <w:rFonts w:ascii="Century Gothic" w:hAnsi="Century Gothic" w:eastAsia="Century Gothic" w:cs="Century Gothic"/>
                <w:sz w:val="13"/>
                <w:szCs w:val="13"/>
              </w:rPr>
            </w:pPr>
            <w:r w:rsidRPr="7F88C847">
              <w:rPr>
                <w:rFonts w:ascii="Century Gothic" w:hAnsi="Century Gothic" w:eastAsia="Century Gothic" w:cs="Century Gothic"/>
                <w:sz w:val="13"/>
                <w:szCs w:val="13"/>
                <w:lang w:val="en-CA"/>
              </w:rPr>
              <w:t>-very expressive in mood and pace – like a performance</w:t>
            </w:r>
          </w:p>
          <w:p w:rsidR="006A3541" w:rsidP="009F2643" w:rsidRDefault="006A3541" w14:paraId="5CE11292" w14:textId="77777777">
            <w:pPr>
              <w:rPr>
                <w:rFonts w:ascii="Century Gothic" w:hAnsi="Century Gothic" w:eastAsia="Century Gothic" w:cs="Century Gothic"/>
                <w:sz w:val="13"/>
                <w:szCs w:val="13"/>
              </w:rPr>
            </w:pPr>
            <w:r w:rsidRPr="7F88C847">
              <w:rPr>
                <w:rFonts w:ascii="Century Gothic" w:hAnsi="Century Gothic" w:eastAsia="Century Gothic" w:cs="Century Gothic"/>
                <w:sz w:val="13"/>
                <w:szCs w:val="13"/>
                <w:lang w:val="en-CA"/>
              </w:rPr>
              <w:t>-consistently longer, meaningful phrases</w:t>
            </w:r>
          </w:p>
          <w:p w:rsidR="006A3541" w:rsidP="009F2643" w:rsidRDefault="006A3541" w14:paraId="4192615A" w14:textId="77777777">
            <w:pPr>
              <w:rPr>
                <w:rFonts w:ascii="Century Gothic" w:hAnsi="Century Gothic" w:eastAsia="Century Gothic" w:cs="Century Gothic"/>
                <w:sz w:val="13"/>
                <w:szCs w:val="13"/>
              </w:rPr>
            </w:pPr>
            <w:r w:rsidRPr="7F88C847">
              <w:rPr>
                <w:rFonts w:ascii="Century Gothic" w:hAnsi="Century Gothic" w:eastAsia="Century Gothic" w:cs="Century Gothic"/>
                <w:sz w:val="13"/>
                <w:szCs w:val="13"/>
                <w:lang w:val="en-CA"/>
              </w:rPr>
              <w:t>-rate reflects the ‘passion’ of the author’s voice</w:t>
            </w:r>
          </w:p>
        </w:tc>
      </w:tr>
    </w:tbl>
    <w:p w:rsidR="7E20361B" w:rsidP="7E20361B" w:rsidRDefault="7E20361B" w14:paraId="219A5528" w14:noSpellErr="1" w14:textId="22CC6B6E">
      <w:pPr>
        <w:pStyle w:val="Normal1"/>
        <w:ind w:left="-708" w:right="-1012"/>
        <w:rPr>
          <w:rFonts w:ascii="Century Gothic" w:hAnsi="Century Gothic" w:eastAsia="Century Gothic" w:cs="Century Gothic"/>
          <w:b w:val="1"/>
          <w:bCs w:val="1"/>
          <w:sz w:val="28"/>
          <w:szCs w:val="28"/>
        </w:rPr>
      </w:pPr>
    </w:p>
    <w:p w:rsidR="004D144A" w:rsidP="7E20361B" w:rsidRDefault="004D144A" w14:paraId="0D0B940D" w14:noSpellErr="1" w14:textId="22CC6B6E">
      <w:pPr>
        <w:pStyle w:val="Normal1"/>
        <w:ind w:left="-708" w:right="-1012"/>
        <w:rPr>
          <w:rFonts w:ascii="Century Gothic" w:hAnsi="Century Gothic" w:eastAsia="Century Gothic" w:cs="Century Gothic"/>
          <w:b w:val="1"/>
          <w:bCs w:val="1"/>
          <w:sz w:val="22"/>
          <w:szCs w:val="22"/>
        </w:rPr>
      </w:pPr>
    </w:p>
    <w:p w:rsidR="00D43229" w:rsidP="4379B24F" w:rsidRDefault="4379B24F" w14:paraId="46477649" w14:noSpellErr="1" w14:textId="22CC6B6E">
      <w:pPr>
        <w:ind w:left="-708" w:right="-1012"/>
        <w:rPr>
          <w:rFonts w:ascii="Century Gothic" w:hAnsi="Century Gothic" w:eastAsia="Century Gothic" w:cs="Century Gothic"/>
          <w:sz w:val="28"/>
          <w:szCs w:val="28"/>
        </w:rPr>
      </w:pPr>
      <w:r w:rsidRPr="3BC83BB3" w:rsidR="4379B24F">
        <w:rPr>
          <w:rFonts w:ascii="Century Gothic" w:hAnsi="Century Gothic" w:eastAsia="Century Gothic" w:cs="Century Gothic"/>
          <w:b w:val="1"/>
          <w:bCs w:val="1"/>
          <w:color w:val="000000" w:themeColor="text1" w:themeTint="FF" w:themeShade="FF"/>
          <w:sz w:val="22"/>
          <w:szCs w:val="22"/>
          <w:lang w:val="en-CA"/>
        </w:rPr>
        <w:t>READING ASSESSMENT CONFERENCE                                      </w:t>
      </w:r>
      <w:r w:rsidRPr="3BC83BB3" w:rsidR="4379B24F">
        <w:rPr>
          <w:rFonts w:ascii="Century Gothic" w:hAnsi="Century Gothic" w:eastAsia="Century Gothic" w:cs="Century Gothic"/>
          <w:color w:val="000000" w:themeColor="text1" w:themeTint="FF" w:themeShade="FF"/>
          <w:sz w:val="28"/>
          <w:szCs w:val="28"/>
          <w:lang w:val="en-CA"/>
        </w:rPr>
        <w:t>Name: _________________________</w:t>
      </w:r>
    </w:p>
    <w:p w:rsidR="7EEE6AFD" w:rsidP="7EEE6AFD" w:rsidRDefault="7EEE6AFD" w14:paraId="5D7D4635" w14:textId="5F809712">
      <w:pPr>
        <w:ind w:left="-708" w:right="-1012" w:firstLine="708"/>
        <w:rPr>
          <w:rFonts w:ascii="Century Gothic" w:hAnsi="Century Gothic" w:eastAsia="Century Gothic" w:cs="Century Gothic"/>
          <w:color w:val="000000" w:themeColor="text1"/>
          <w:sz w:val="28"/>
          <w:szCs w:val="28"/>
          <w:lang w:val="en-CA"/>
        </w:rPr>
      </w:pPr>
    </w:p>
    <w:p w:rsidR="00D43229" w:rsidP="7E20361B" w:rsidRDefault="7E20361B" w14:paraId="7E0FC97A" w14:textId="184F2E27">
      <w:pPr>
        <w:rPr>
          <w:rFonts w:ascii="Century Gothic" w:hAnsi="Century Gothic" w:eastAsia="Century Gothic" w:cs="Century Gothic"/>
          <w:sz w:val="28"/>
          <w:szCs w:val="28"/>
        </w:rPr>
      </w:pPr>
      <w:r w:rsidRPr="7E20361B">
        <w:rPr>
          <w:rFonts w:ascii="Century Gothic" w:hAnsi="Century Gothic" w:eastAsia="Century Gothic" w:cs="Century Gothic"/>
          <w:b/>
          <w:bCs/>
          <w:color w:val="000000" w:themeColor="text1"/>
          <w:sz w:val="28"/>
          <w:szCs w:val="28"/>
        </w:rPr>
        <w:t xml:space="preserve">WHAT HAPPENS AFTER YOU </w:t>
      </w:r>
      <w:proofErr w:type="gramStart"/>
      <w:r w:rsidRPr="7E20361B">
        <w:rPr>
          <w:rFonts w:ascii="Century Gothic" w:hAnsi="Century Gothic" w:eastAsia="Century Gothic" w:cs="Century Gothic"/>
          <w:b/>
          <w:bCs/>
          <w:color w:val="000000" w:themeColor="text1"/>
          <w:sz w:val="28"/>
          <w:szCs w:val="28"/>
        </w:rPr>
        <w:t>FLUSH - COUNTRY</w:t>
      </w:r>
      <w:proofErr w:type="gramEnd"/>
    </w:p>
    <w:p w:rsidR="00D43229" w:rsidP="7E20361B" w:rsidRDefault="7E20361B" w14:paraId="309C0DC6" w14:textId="78F88EF2">
      <w:pPr>
        <w:rPr>
          <w:rFonts w:ascii="Century Gothic" w:hAnsi="Century Gothic" w:eastAsia="Century Gothic" w:cs="Century Gothic"/>
          <w:sz w:val="22"/>
          <w:szCs w:val="22"/>
        </w:rPr>
      </w:pPr>
      <w:r w:rsidRPr="7E20361B">
        <w:rPr>
          <w:rFonts w:ascii="Century Gothic" w:hAnsi="Century Gothic" w:eastAsia="Century Gothic" w:cs="Century Gothic"/>
          <w:color w:val="000000" w:themeColor="text1"/>
          <w:sz w:val="22"/>
          <w:szCs w:val="22"/>
          <w:lang w:val="en-CA"/>
        </w:rPr>
        <w:t>SPRING 5</w:t>
      </w:r>
    </w:p>
    <w:p w:rsidR="00D43229" w:rsidP="7E20361B" w:rsidRDefault="00D43229" w14:paraId="087444E3" w14:textId="67A26B8D">
      <w:pPr>
        <w:rPr>
          <w:rFonts w:ascii="Times New Roman" w:hAnsi="Times New Roman" w:eastAsia="Times New Roman" w:cs="Times New Roman"/>
          <w:sz w:val="20"/>
          <w:szCs w:val="20"/>
        </w:rPr>
      </w:pPr>
    </w:p>
    <w:p w:rsidR="00D43229" w:rsidP="7E20361B" w:rsidRDefault="7E20361B" w14:paraId="5D0D7BBF" w14:textId="791C1FD8">
      <w:pPr>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*This conference should feel like a good chat about the book. The prompts are here to guide you. Feel free to build on the students’ response but keep the conference brief*</w:t>
      </w:r>
    </w:p>
    <w:p w:rsidR="00D43229" w:rsidP="7E20361B" w:rsidRDefault="00D43229" w14:paraId="7B7DB008" w14:textId="2BAC8F82">
      <w:pPr>
        <w:rPr>
          <w:rFonts w:ascii="Century Gothic" w:hAnsi="Century Gothic" w:eastAsia="Century Gothic" w:cs="Century Gothic"/>
          <w:sz w:val="20"/>
          <w:szCs w:val="20"/>
        </w:rPr>
      </w:pPr>
    </w:p>
    <w:p w:rsidR="00D43229" w:rsidP="7E20361B" w:rsidRDefault="7E20361B" w14:paraId="4CA3501A" w14:textId="137ADE9F">
      <w:pPr>
        <w:ind w:firstLine="720"/>
        <w:rPr>
          <w:rFonts w:ascii="Century Gothic" w:hAnsi="Century Gothic" w:eastAsia="Century Gothic" w:cs="Century Gothic"/>
          <w:sz w:val="22"/>
          <w:szCs w:val="22"/>
        </w:rPr>
      </w:pPr>
      <w:r w:rsidRPr="7E20361B">
        <w:rPr>
          <w:rFonts w:ascii="Century Gothic" w:hAnsi="Century Gothic" w:eastAsia="Century Gothic" w:cs="Century Gothic"/>
          <w:color w:val="000000" w:themeColor="text1"/>
          <w:sz w:val="22"/>
          <w:szCs w:val="22"/>
          <w:lang w:val="en-CA"/>
        </w:rPr>
        <w:t>Ask, after reading, the following questions:</w:t>
      </w:r>
    </w:p>
    <w:p w:rsidR="00D43229" w:rsidP="7E20361B" w:rsidRDefault="00D43229" w14:paraId="03D2742D" w14:textId="516B000F">
      <w:pPr>
        <w:rPr>
          <w:rFonts w:ascii="Century Gothic" w:hAnsi="Century Gothic" w:eastAsia="Century Gothic" w:cs="Century Gothic"/>
          <w:sz w:val="20"/>
          <w:szCs w:val="20"/>
        </w:rPr>
      </w:pPr>
      <w:r>
        <w:br/>
      </w:r>
      <w:r>
        <w:rPr>
          <w:noProof/>
        </w:rPr>
        <w:drawing>
          <wp:inline distT="0" distB="0" distL="0" distR="0" wp14:anchorId="5D44DD37" wp14:editId="39BDC4C0">
            <wp:extent cx="314325" cy="142875"/>
            <wp:effectExtent l="0" t="0" r="0" b="0"/>
            <wp:docPr id="85473403" name="Picture 8547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142875"/>
                    </a:xfrm>
                    <a:prstGeom prst="rect">
                      <a:avLst/>
                    </a:prstGeom>
                  </pic:spPr>
                </pic:pic>
              </a:graphicData>
            </a:graphic>
          </wp:inline>
        </w:drawing>
      </w:r>
    </w:p>
    <w:p w:rsidR="00D43229" w:rsidP="7E20361B" w:rsidRDefault="7E20361B" w14:paraId="6EAEA4E2" w14:textId="5681D49B">
      <w:pPr>
        <w:ind w:left="720"/>
        <w:rPr>
          <w:rFonts w:ascii="Century Gothic" w:hAnsi="Century Gothic" w:eastAsia="Century Gothic" w:cs="Century Gothic"/>
          <w:sz w:val="20"/>
          <w:szCs w:val="20"/>
        </w:rPr>
      </w:pPr>
      <w:r w:rsidRPr="7E20361B">
        <w:rPr>
          <w:rFonts w:ascii="Century Gothic" w:hAnsi="Century Gothic" w:eastAsia="Century Gothic" w:cs="Century Gothic"/>
          <w:b/>
          <w:bCs/>
          <w:color w:val="000000" w:themeColor="text1"/>
          <w:sz w:val="20"/>
          <w:szCs w:val="20"/>
          <w:lang w:val="en-CA"/>
        </w:rPr>
        <w:t>How do you usually figure out words you don’t know? (Examples: interference, military, pollution)</w:t>
      </w:r>
    </w:p>
    <w:p w:rsidR="00D43229" w:rsidP="7E20361B" w:rsidRDefault="00D43229" w14:paraId="79B68D26" w14:textId="3025CA9C">
      <w:pPr>
        <w:rPr>
          <w:rFonts w:ascii="Century Gothic" w:hAnsi="Century Gothic" w:eastAsia="Century Gothic" w:cs="Century Gothic"/>
          <w:sz w:val="20"/>
          <w:szCs w:val="20"/>
        </w:rPr>
      </w:pPr>
    </w:p>
    <w:p w:rsidR="00D43229" w:rsidP="7E20361B" w:rsidRDefault="7E20361B" w14:paraId="46851D28" w14:textId="4CD4E83C">
      <w:pPr>
        <w:ind w:left="720"/>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Word Strategies: (Do not show this list to students.)</w:t>
      </w:r>
    </w:p>
    <w:p w:rsidR="00D43229" w:rsidP="7E20361B" w:rsidRDefault="7E20361B" w14:paraId="36DBDED4" w14:textId="14B9BB56">
      <w:pPr>
        <w:ind w:left="720"/>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___ finger points                    ___ chunk the word</w:t>
      </w:r>
    </w:p>
    <w:p w:rsidR="00D43229" w:rsidP="7E20361B" w:rsidRDefault="7E20361B" w14:paraId="2CFD8619" w14:textId="18948156">
      <w:pPr>
        <w:ind w:left="720"/>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___ reread it                          ___ skip it</w:t>
      </w:r>
    </w:p>
    <w:p w:rsidR="00D43229" w:rsidP="7E20361B" w:rsidRDefault="7E20361B" w14:paraId="10693D57" w14:textId="753BECEA">
      <w:pPr>
        <w:ind w:left="720"/>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___ look at the picture         ___ cover the ending and look for smaller words</w:t>
      </w:r>
    </w:p>
    <w:p w:rsidR="00D43229" w:rsidP="7E20361B" w:rsidRDefault="7E20361B" w14:paraId="4CEC46B5" w14:textId="44404F99">
      <w:pPr>
        <w:ind w:left="720"/>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___ ask someone                  ___ break the word into syllables</w:t>
      </w:r>
    </w:p>
    <w:p w:rsidR="00D43229" w:rsidP="7E20361B" w:rsidRDefault="7E20361B" w14:paraId="5953530C" w14:textId="6C7ED331">
      <w:pPr>
        <w:ind w:left="720"/>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___ sound it out</w:t>
      </w:r>
    </w:p>
    <w:p w:rsidR="00D43229" w:rsidP="7E20361B" w:rsidRDefault="7E20361B" w14:paraId="4821CB4B" w14:textId="33F72B10">
      <w:pPr>
        <w:ind w:left="720"/>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___ look it up in the dictionary___ try and figure out what makes</w:t>
      </w:r>
    </w:p>
    <w:p w:rsidR="00D43229" w:rsidP="7E20361B" w:rsidRDefault="7E20361B" w14:paraId="696DECAA" w14:textId="45088929">
      <w:pPr>
        <w:ind w:left="720"/>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 xml:space="preserve">      sense in the sentence</w:t>
      </w:r>
    </w:p>
    <w:p w:rsidR="00D43229" w:rsidP="7E20361B" w:rsidRDefault="7E20361B" w14:paraId="77029881" w14:textId="5B74ACC7">
      <w:pPr>
        <w:ind w:left="720"/>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___ Other: ______________________________________________________________</w:t>
      </w:r>
    </w:p>
    <w:p w:rsidR="00D43229" w:rsidP="7E20361B" w:rsidRDefault="00D43229" w14:paraId="025B0EC1" w14:textId="6729175E">
      <w:pPr>
        <w:rPr>
          <w:rFonts w:ascii="Century Gothic" w:hAnsi="Century Gothic" w:eastAsia="Century Gothic" w:cs="Century Gothic"/>
          <w:sz w:val="20"/>
          <w:szCs w:val="20"/>
        </w:rPr>
      </w:pPr>
      <w:r>
        <w:br/>
      </w:r>
      <w:r>
        <w:rPr>
          <w:noProof/>
        </w:rPr>
        <w:drawing>
          <wp:inline distT="0" distB="0" distL="0" distR="0" wp14:anchorId="74721E22" wp14:editId="7DDEF439">
            <wp:extent cx="314325" cy="142875"/>
            <wp:effectExtent l="0" t="0" r="0" b="0"/>
            <wp:docPr id="1917913765" name="Picture 1917913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142875"/>
                    </a:xfrm>
                    <a:prstGeom prst="rect">
                      <a:avLst/>
                    </a:prstGeom>
                  </pic:spPr>
                </pic:pic>
              </a:graphicData>
            </a:graphic>
          </wp:inline>
        </w:drawing>
      </w:r>
    </w:p>
    <w:p w:rsidR="00D43229" w:rsidP="7E20361B" w:rsidRDefault="7E20361B" w14:paraId="25328DFD" w14:textId="45C7241D">
      <w:pPr>
        <w:ind w:left="720"/>
        <w:rPr>
          <w:rFonts w:ascii="Century Gothic" w:hAnsi="Century Gothic" w:eastAsia="Century Gothic" w:cs="Century Gothic"/>
          <w:sz w:val="20"/>
          <w:szCs w:val="20"/>
        </w:rPr>
      </w:pPr>
      <w:r w:rsidRPr="7E20361B">
        <w:rPr>
          <w:rFonts w:ascii="Century Gothic" w:hAnsi="Century Gothic" w:eastAsia="Century Gothic" w:cs="Century Gothic"/>
          <w:b/>
          <w:bCs/>
          <w:color w:val="000000" w:themeColor="text1"/>
          <w:sz w:val="20"/>
          <w:szCs w:val="20"/>
          <w:lang w:val="en-CA"/>
        </w:rPr>
        <w:t>What do you do to help yourself when you don’t understand what you are reading?</w:t>
      </w:r>
    </w:p>
    <w:p w:rsidR="00D43229" w:rsidP="7E20361B" w:rsidRDefault="00D43229" w14:paraId="00FD6AE1" w14:textId="500E18D6">
      <w:pPr>
        <w:rPr>
          <w:rFonts w:ascii="Century Gothic" w:hAnsi="Century Gothic" w:eastAsia="Century Gothic" w:cs="Century Gothic"/>
          <w:sz w:val="20"/>
          <w:szCs w:val="20"/>
        </w:rPr>
      </w:pPr>
    </w:p>
    <w:p w:rsidR="00D43229" w:rsidP="7E20361B" w:rsidRDefault="7E20361B" w14:paraId="63F8454D" w14:textId="24AE1819">
      <w:pPr>
        <w:ind w:firstLine="720"/>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Sense Strategies: (Do not show this list to students.)</w:t>
      </w:r>
    </w:p>
    <w:p w:rsidR="00D43229" w:rsidP="7E20361B" w:rsidRDefault="7E20361B" w14:paraId="17CC3FC0" w14:textId="24FCB9FD">
      <w:pPr>
        <w:ind w:left="720"/>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 xml:space="preserve">___ reread it                                 ___ </w:t>
      </w:r>
      <w:proofErr w:type="gramStart"/>
      <w:r w:rsidRPr="7E20361B">
        <w:rPr>
          <w:rFonts w:ascii="Century Gothic" w:hAnsi="Century Gothic" w:eastAsia="Century Gothic" w:cs="Century Gothic"/>
          <w:color w:val="000000" w:themeColor="text1"/>
          <w:sz w:val="20"/>
          <w:szCs w:val="20"/>
          <w:lang w:val="en-CA"/>
        </w:rPr>
        <w:t>make a picture</w:t>
      </w:r>
      <w:proofErr w:type="gramEnd"/>
      <w:r w:rsidRPr="7E20361B">
        <w:rPr>
          <w:rFonts w:ascii="Century Gothic" w:hAnsi="Century Gothic" w:eastAsia="Century Gothic" w:cs="Century Gothic"/>
          <w:color w:val="000000" w:themeColor="text1"/>
          <w:sz w:val="20"/>
          <w:szCs w:val="20"/>
          <w:lang w:val="en-CA"/>
        </w:rPr>
        <w:t xml:space="preserve"> in my mind</w:t>
      </w:r>
    </w:p>
    <w:p w:rsidR="00D43229" w:rsidP="7E20361B" w:rsidRDefault="7E20361B" w14:paraId="7F63E5A9" w14:textId="3E622785">
      <w:pPr>
        <w:ind w:left="720"/>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___ skip it                                      ___ try another book</w:t>
      </w:r>
    </w:p>
    <w:p w:rsidR="00D43229" w:rsidP="7E20361B" w:rsidRDefault="7E20361B" w14:paraId="19E3CC83" w14:textId="1EEA263D">
      <w:pPr>
        <w:ind w:left="720"/>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___ look in the paragraph for    ___ make notes on what I’ve read</w:t>
      </w:r>
    </w:p>
    <w:p w:rsidR="00D43229" w:rsidP="7E20361B" w:rsidRDefault="7E20361B" w14:paraId="6EBB8DCB" w14:textId="06DFE2EB">
      <w:pPr>
        <w:ind w:left="720"/>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 xml:space="preserve">       words I know                            ___ make a connection between the</w:t>
      </w:r>
    </w:p>
    <w:p w:rsidR="00D43229" w:rsidP="7E20361B" w:rsidRDefault="7E20361B" w14:paraId="290A8F3F" w14:textId="0CD4570E">
      <w:pPr>
        <w:ind w:left="720" w:hanging="4320"/>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 xml:space="preserve">___ look at the </w:t>
      </w:r>
      <w:proofErr w:type="gramStart"/>
      <w:r w:rsidRPr="7E20361B">
        <w:rPr>
          <w:rFonts w:ascii="Century Gothic" w:hAnsi="Century Gothic" w:eastAsia="Century Gothic" w:cs="Century Gothic"/>
          <w:color w:val="000000" w:themeColor="text1"/>
          <w:sz w:val="20"/>
          <w:szCs w:val="20"/>
          <w:lang w:val="en-CA"/>
        </w:rPr>
        <w:t>pictures</w:t>
      </w:r>
      <w:proofErr w:type="gramEnd"/>
      <w:r w:rsidRPr="7E20361B">
        <w:rPr>
          <w:rFonts w:ascii="Century Gothic" w:hAnsi="Century Gothic" w:eastAsia="Century Gothic" w:cs="Century Gothic"/>
          <w:color w:val="000000" w:themeColor="text1"/>
          <w:sz w:val="20"/>
          <w:szCs w:val="20"/>
          <w:lang w:val="en-CA"/>
        </w:rPr>
        <w:t xml:space="preserve"> a                                               ___ ask someone                                    text, yourself, the world, another text, captions</w:t>
      </w:r>
    </w:p>
    <w:p w:rsidR="00D43229" w:rsidP="7E20361B" w:rsidRDefault="7E20361B" w14:paraId="67FC89D4" w14:textId="6E6A85EB">
      <w:pPr>
        <w:ind w:left="720" w:hanging="4320"/>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 xml:space="preserve">                                                                                                                         </w:t>
      </w:r>
    </w:p>
    <w:p w:rsidR="00D43229" w:rsidP="7E20361B" w:rsidRDefault="7E20361B" w14:paraId="2FEB4F02" w14:textId="57F87D3B">
      <w:pPr>
        <w:ind w:left="720"/>
        <w:rPr>
          <w:rFonts w:ascii="Century Gothic" w:hAnsi="Century Gothic" w:eastAsia="Century Gothic" w:cs="Century Gothic"/>
          <w:sz w:val="20"/>
          <w:szCs w:val="20"/>
        </w:rPr>
      </w:pPr>
      <w:r w:rsidRPr="7E20361B">
        <w:rPr>
          <w:rFonts w:ascii="Century Gothic" w:hAnsi="Century Gothic" w:eastAsia="Century Gothic" w:cs="Century Gothic"/>
          <w:color w:val="000000" w:themeColor="text1"/>
          <w:sz w:val="20"/>
          <w:szCs w:val="20"/>
          <w:lang w:val="en-CA"/>
        </w:rPr>
        <w:t>___ other: ______________________________________________________________</w:t>
      </w:r>
    </w:p>
    <w:p w:rsidR="00D43229" w:rsidP="7E20361B" w:rsidRDefault="00D43229" w14:paraId="178C6D74" w14:textId="0D6B78AE">
      <w:pPr>
        <w:rPr>
          <w:rFonts w:ascii="Century Gothic" w:hAnsi="Century Gothic" w:eastAsia="Century Gothic" w:cs="Century Gothic"/>
          <w:sz w:val="20"/>
          <w:szCs w:val="20"/>
        </w:rPr>
      </w:pPr>
    </w:p>
    <w:p w:rsidR="00D43229" w:rsidP="7EEE6AFD" w:rsidRDefault="00D43229" w14:paraId="2DF5A0BD" w14:textId="7F5C5E98">
      <w:pPr>
        <w:rPr>
          <w:rFonts w:ascii="Century Gothic" w:hAnsi="Century Gothic" w:eastAsia="Century Gothic" w:cs="Century Gothic"/>
          <w:sz w:val="20"/>
          <w:szCs w:val="20"/>
        </w:rPr>
      </w:pPr>
    </w:p>
    <w:p w:rsidR="00D43229" w:rsidP="7E20361B" w:rsidRDefault="7E20361B" w14:paraId="2FF08BD2" w14:textId="28F17050">
      <w:pPr>
        <w:rPr>
          <w:rFonts w:ascii="Century Gothic" w:hAnsi="Century Gothic" w:eastAsia="Century Gothic" w:cs="Century Gothic"/>
        </w:rPr>
      </w:pPr>
      <w:r w:rsidRPr="7E20361B">
        <w:rPr>
          <w:rFonts w:ascii="Century Gothic" w:hAnsi="Century Gothic" w:eastAsia="Century Gothic" w:cs="Century Gothic"/>
          <w:color w:val="000000" w:themeColor="text1"/>
          <w:lang w:val="en-CA"/>
        </w:rPr>
        <w:t>1. What connections did you make as you were reading?</w:t>
      </w:r>
    </w:p>
    <w:p w:rsidR="00D43229" w:rsidP="7E20361B" w:rsidRDefault="00D43229" w14:paraId="7A6AFC3F" w14:textId="4196FA0C">
      <w:pPr>
        <w:rPr>
          <w:rFonts w:ascii="Century Gothic" w:hAnsi="Century Gothic" w:eastAsia="Century Gothic" w:cs="Century Gothic"/>
          <w:sz w:val="20"/>
          <w:szCs w:val="20"/>
        </w:rPr>
      </w:pPr>
    </w:p>
    <w:p w:rsidR="00D43229" w:rsidP="7E20361B" w:rsidRDefault="7E20361B" w14:paraId="3009083A" w14:textId="3FACE5FA">
      <w:pPr>
        <w:rPr>
          <w:rFonts w:ascii="Century Gothic" w:hAnsi="Century Gothic" w:eastAsia="Century Gothic" w:cs="Century Gothic"/>
        </w:rPr>
      </w:pPr>
      <w:r w:rsidRPr="7E20361B">
        <w:rPr>
          <w:rFonts w:ascii="Century Gothic" w:hAnsi="Century Gothic" w:eastAsia="Century Gothic" w:cs="Century Gothic"/>
          <w:color w:val="000000" w:themeColor="text1"/>
          <w:sz w:val="22"/>
          <w:szCs w:val="22"/>
          <w:lang w:val="en-CA"/>
        </w:rPr>
        <w:t>___________________________________________________________________________________________</w:t>
      </w:r>
    </w:p>
    <w:p w:rsidR="00D43229" w:rsidP="7E20361B" w:rsidRDefault="00D43229" w14:paraId="5DC3BBB8" w14:textId="3E393F9B">
      <w:pPr>
        <w:rPr>
          <w:rFonts w:ascii="Century Gothic" w:hAnsi="Century Gothic" w:eastAsia="Century Gothic" w:cs="Century Gothic"/>
          <w:color w:val="000000" w:themeColor="text1"/>
          <w:sz w:val="22"/>
          <w:szCs w:val="22"/>
          <w:lang w:val="en-CA"/>
        </w:rPr>
      </w:pPr>
    </w:p>
    <w:p w:rsidR="00D43229" w:rsidP="7E20361B" w:rsidRDefault="7E20361B" w14:paraId="495F2FCD" w14:textId="72ABF281">
      <w:pPr>
        <w:rPr>
          <w:rFonts w:ascii="Century Gothic" w:hAnsi="Century Gothic" w:eastAsia="Century Gothic" w:cs="Century Gothic"/>
        </w:rPr>
      </w:pPr>
      <w:r w:rsidRPr="7E20361B">
        <w:rPr>
          <w:rFonts w:ascii="Century Gothic" w:hAnsi="Century Gothic" w:eastAsia="Century Gothic" w:cs="Century Gothic"/>
          <w:color w:val="000000" w:themeColor="text1"/>
          <w:sz w:val="22"/>
          <w:szCs w:val="22"/>
          <w:lang w:val="en-CA"/>
        </w:rPr>
        <w:t>___________________________________________________________________________________________</w:t>
      </w:r>
    </w:p>
    <w:p w:rsidR="00D43229" w:rsidP="7E20361B" w:rsidRDefault="00D43229" w14:paraId="41302A7E" w14:textId="673C45E6">
      <w:pPr>
        <w:rPr>
          <w:rFonts w:ascii="Century Gothic" w:hAnsi="Century Gothic" w:eastAsia="Century Gothic" w:cs="Century Gothic"/>
          <w:color w:val="000000" w:themeColor="text1"/>
          <w:lang w:val="en-CA"/>
        </w:rPr>
      </w:pPr>
    </w:p>
    <w:p w:rsidR="00D43229" w:rsidP="7E20361B" w:rsidRDefault="7E20361B" w14:paraId="3D3D3614" w14:textId="753E4D33">
      <w:pPr>
        <w:rPr>
          <w:rFonts w:ascii="Century Gothic" w:hAnsi="Century Gothic" w:eastAsia="Century Gothic" w:cs="Century Gothic"/>
        </w:rPr>
      </w:pPr>
      <w:r w:rsidRPr="7E20361B">
        <w:rPr>
          <w:rFonts w:ascii="Century Gothic" w:hAnsi="Century Gothic" w:eastAsia="Century Gothic" w:cs="Century Gothic"/>
          <w:color w:val="000000" w:themeColor="text1"/>
          <w:lang w:val="en-CA"/>
        </w:rPr>
        <w:t>2. Tell me something that you learned or surprised you about septic tanks?</w:t>
      </w:r>
    </w:p>
    <w:p w:rsidR="00D43229" w:rsidP="7E20361B" w:rsidRDefault="00D43229" w14:paraId="273E6618" w14:textId="06A87AB6">
      <w:pPr>
        <w:rPr>
          <w:rFonts w:ascii="Century Gothic" w:hAnsi="Century Gothic" w:eastAsia="Century Gothic" w:cs="Century Gothic"/>
        </w:rPr>
      </w:pPr>
    </w:p>
    <w:p w:rsidR="00D43229" w:rsidP="7E20361B" w:rsidRDefault="7E20361B" w14:paraId="1A12E444" w14:textId="78890699">
      <w:pPr>
        <w:rPr>
          <w:rFonts w:ascii="Century Gothic" w:hAnsi="Century Gothic" w:eastAsia="Century Gothic" w:cs="Century Gothic"/>
          <w:sz w:val="22"/>
          <w:szCs w:val="22"/>
        </w:rPr>
      </w:pPr>
      <w:r w:rsidRPr="7E20361B">
        <w:rPr>
          <w:rFonts w:ascii="Century Gothic" w:hAnsi="Century Gothic" w:eastAsia="Century Gothic" w:cs="Century Gothic"/>
          <w:color w:val="000000" w:themeColor="text1"/>
          <w:sz w:val="22"/>
          <w:szCs w:val="22"/>
          <w:lang w:val="en-CA"/>
        </w:rPr>
        <w:t>___________________________________________________________________________________________</w:t>
      </w:r>
    </w:p>
    <w:p w:rsidR="00D43229" w:rsidP="7E20361B" w:rsidRDefault="00D43229" w14:paraId="3CFC9F79" w14:textId="2C7F1B72">
      <w:pPr>
        <w:rPr>
          <w:rFonts w:ascii="Century Gothic" w:hAnsi="Century Gothic" w:eastAsia="Century Gothic" w:cs="Century Gothic"/>
          <w:color w:val="000000" w:themeColor="text1"/>
          <w:sz w:val="22"/>
          <w:szCs w:val="22"/>
          <w:lang w:val="en-CA"/>
        </w:rPr>
      </w:pPr>
    </w:p>
    <w:p w:rsidR="00D43229" w:rsidP="7E20361B" w:rsidRDefault="7E20361B" w14:paraId="4222650F" w14:noSpellErr="1" w14:textId="22CC6B6E">
      <w:pPr>
        <w:rPr>
          <w:rFonts w:ascii="Century Gothic" w:hAnsi="Century Gothic" w:eastAsia="Century Gothic" w:cs="Century Gothic"/>
          <w:sz w:val="22"/>
          <w:szCs w:val="22"/>
        </w:rPr>
      </w:pPr>
      <w:r w:rsidRPr="3BC83BB3" w:rsidR="7E20361B">
        <w:rPr>
          <w:rFonts w:ascii="Century Gothic" w:hAnsi="Century Gothic" w:eastAsia="Century Gothic" w:cs="Century Gothic"/>
          <w:color w:val="000000" w:themeColor="text1" w:themeTint="FF" w:themeShade="FF"/>
          <w:sz w:val="22"/>
          <w:szCs w:val="22"/>
          <w:lang w:val="en-CA"/>
        </w:rPr>
        <w:t>___________________________________________________________________________________________</w:t>
      </w:r>
    </w:p>
    <w:p w:rsidR="00D43229" w:rsidP="7E20361B" w:rsidRDefault="00D43229" w14:paraId="53128261" w14:textId="2B9A392C">
      <w:pPr>
        <w:rPr>
          <w:rFonts w:ascii="Century Gothic" w:hAnsi="Century Gothic" w:eastAsia="Century Gothic" w:cs="Century Gothic"/>
          <w:sz w:val="20"/>
          <w:szCs w:val="20"/>
        </w:rPr>
      </w:pPr>
    </w:p>
    <w:sectPr w:rsidR="00D43229">
      <w:headerReference w:type="default" r:id="rId8"/>
      <w:footerReference w:type="default" r:id="rId9"/>
      <w:pgSz w:w="12240" w:h="15840" w:orient="portrait"/>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2643" w:rsidRDefault="009F2643" w14:paraId="4633FA75" w14:textId="77777777">
      <w:r>
        <w:separator/>
      </w:r>
    </w:p>
  </w:endnote>
  <w:endnote w:type="continuationSeparator" w:id="0">
    <w:p w:rsidR="009F2643" w:rsidRDefault="009F2643" w14:paraId="63F6EAC2" w14:textId="77777777">
      <w:r>
        <w:continuationSeparator/>
      </w:r>
    </w:p>
  </w:endnote>
  <w:endnote w:type="continuationNotice" w:id="1">
    <w:p w:rsidR="00F869AD" w:rsidRDefault="00F869AD" w14:paraId="0C0F6C8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Gothic">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9825"/>
    </w:tblGrid>
    <w:tr w:rsidR="4379B24F" w:rsidTr="4379B24F" w14:paraId="072CF557" w14:textId="77777777">
      <w:tc>
        <w:tcPr>
          <w:tcW w:w="9825" w:type="dxa"/>
        </w:tcPr>
        <w:p w:rsidR="4379B24F" w:rsidP="4379B24F" w:rsidRDefault="4379B24F" w14:paraId="13DD4273" w14:textId="72A4EFA0">
          <w:pPr>
            <w:rPr>
              <w:rFonts w:ascii="Calibri" w:hAnsi="Calibri" w:eastAsia="Calibri" w:cs="Calibri"/>
              <w:sz w:val="16"/>
              <w:szCs w:val="16"/>
              <w:lang w:val="en-CA"/>
            </w:rPr>
          </w:pPr>
          <w:r w:rsidRPr="4379B24F">
            <w:rPr>
              <w:rFonts w:ascii="Calibri" w:hAnsi="Calibri" w:eastAsia="Calibri" w:cs="Calibri"/>
              <w:sz w:val="16"/>
              <w:szCs w:val="16"/>
            </w:rPr>
            <w:t>Adapted from District Assessment of Reading Team (DART) – 2004. Adapted by Gina Rae, Jean Adshead &amp; Faye Brownlie, SD#38, 2007 Early Primary Reading Assessment - © Faye Brownlie, 2008. Adapted 2017 for use in SD 42</w:t>
          </w:r>
        </w:p>
      </w:tc>
    </w:tr>
  </w:tbl>
  <w:p w:rsidR="4379B24F" w:rsidP="4379B24F" w:rsidRDefault="4379B24F" w14:paraId="463BCE10" w14:textId="165DF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2643" w:rsidRDefault="009F2643" w14:paraId="0131E3D2" w14:textId="77777777">
      <w:r>
        <w:separator/>
      </w:r>
    </w:p>
  </w:footnote>
  <w:footnote w:type="continuationSeparator" w:id="0">
    <w:p w:rsidR="009F2643" w:rsidRDefault="009F2643" w14:paraId="29B34752" w14:textId="77777777">
      <w:r>
        <w:continuationSeparator/>
      </w:r>
    </w:p>
  </w:footnote>
  <w:footnote w:type="continuationNotice" w:id="1">
    <w:p w:rsidR="00F869AD" w:rsidRDefault="00F869AD" w14:paraId="332E34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4379B24F" w:rsidP="4379B24F" w:rsidRDefault="4379B24F" w14:paraId="3E85E67E" w14:textId="01697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0"/>
  <w:doNotDisplayPageBoundaries/>
  <w:proofState w:spelling="clean" w:grammar="dirty"/>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44A"/>
    <w:rsid w:val="000C01EF"/>
    <w:rsid w:val="00434DEE"/>
    <w:rsid w:val="004D144A"/>
    <w:rsid w:val="005C444E"/>
    <w:rsid w:val="006A3541"/>
    <w:rsid w:val="008462A3"/>
    <w:rsid w:val="009F2643"/>
    <w:rsid w:val="00A87A85"/>
    <w:rsid w:val="00B22CFD"/>
    <w:rsid w:val="00B60BC1"/>
    <w:rsid w:val="00D43229"/>
    <w:rsid w:val="00DE6A2D"/>
    <w:rsid w:val="00F869AD"/>
    <w:rsid w:val="01BB658B"/>
    <w:rsid w:val="0D49A60A"/>
    <w:rsid w:val="116DABF5"/>
    <w:rsid w:val="1F0387BB"/>
    <w:rsid w:val="2572C93F"/>
    <w:rsid w:val="31283E90"/>
    <w:rsid w:val="3663879F"/>
    <w:rsid w:val="39506FF6"/>
    <w:rsid w:val="3BC83BB3"/>
    <w:rsid w:val="4379B24F"/>
    <w:rsid w:val="47107E00"/>
    <w:rsid w:val="476D6E5C"/>
    <w:rsid w:val="4C62305F"/>
    <w:rsid w:val="53286E68"/>
    <w:rsid w:val="70BF0F20"/>
    <w:rsid w:val="7E20361B"/>
    <w:rsid w:val="7EEE6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98E78"/>
  <w14:defaultImageDpi w14:val="300"/>
  <w15:docId w15:val="{0FF124B3-158A-4CD6-81C6-27522677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144A"/>
    <w:rPr>
      <w:rFonts w:ascii="Cambria" w:hAnsi="Cambria" w:eastAsia="Cambria" w:cs="Cambr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rsid w:val="004D144A"/>
    <w:rPr>
      <w:rFonts w:ascii="Cambria" w:hAnsi="Cambria" w:eastAsia="Cambria" w:cs="Cambria"/>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Denise  Upton</dc:creator>
  <keywords/>
  <dc:description/>
  <lastModifiedBy>Denise Upton</lastModifiedBy>
  <revision>14</revision>
  <dcterms:created xsi:type="dcterms:W3CDTF">2019-05-05T22:13:00.0000000Z</dcterms:created>
  <dcterms:modified xsi:type="dcterms:W3CDTF">2020-12-15T23:37:24.6797223Z</dcterms:modified>
</coreProperties>
</file>